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1A60" w:rsidRPr="00D51A60" w:rsidRDefault="00D51A60" w:rsidP="00D51A60">
      <w:pPr>
        <w:spacing w:after="0" w:line="240" w:lineRule="auto"/>
        <w:ind w:right="2"/>
        <w:jc w:val="center"/>
        <w:rPr>
          <w:rFonts w:ascii="Times New Roman" w:eastAsia="Times New Roman" w:hAnsi="Times New Roman" w:cs="Times New Roman"/>
          <w:b/>
          <w:color w:val="3366FF"/>
          <w:sz w:val="32"/>
          <w:szCs w:val="32"/>
          <w:lang w:eastAsia="ru-RU"/>
        </w:rPr>
      </w:pPr>
      <w:r w:rsidRPr="00D51A60">
        <w:rPr>
          <w:rFonts w:ascii="Times New Roman" w:eastAsia="Times New Roman" w:hAnsi="Times New Roman" w:cs="Times New Roman"/>
          <w:noProof/>
          <w:sz w:val="24"/>
          <w:szCs w:val="24"/>
          <w:lang w:eastAsia="ru-RU"/>
        </w:rPr>
        <w:drawing>
          <wp:anchor distT="36830" distB="36830" distL="6400800" distR="6400800" simplePos="0" relativeHeight="251652608" behindDoc="0" locked="0" layoutInCell="1" allowOverlap="1" wp14:anchorId="131684D5" wp14:editId="61F2904E">
            <wp:simplePos x="0" y="0"/>
            <wp:positionH relativeFrom="margin">
              <wp:posOffset>2514600</wp:posOffset>
            </wp:positionH>
            <wp:positionV relativeFrom="paragraph">
              <wp:posOffset>0</wp:posOffset>
            </wp:positionV>
            <wp:extent cx="500380" cy="617855"/>
            <wp:effectExtent l="1905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a:grayscl/>
                    </a:blip>
                    <a:srcRect/>
                    <a:stretch>
                      <a:fillRect/>
                    </a:stretch>
                  </pic:blipFill>
                  <pic:spPr bwMode="auto">
                    <a:xfrm>
                      <a:off x="0" y="0"/>
                      <a:ext cx="500380" cy="617855"/>
                    </a:xfrm>
                    <a:prstGeom prst="rect">
                      <a:avLst/>
                    </a:prstGeom>
                    <a:noFill/>
                    <a:ln w="9525">
                      <a:noFill/>
                      <a:miter lim="800000"/>
                      <a:headEnd/>
                      <a:tailEnd/>
                    </a:ln>
                  </pic:spPr>
                </pic:pic>
              </a:graphicData>
            </a:graphic>
          </wp:anchor>
        </w:drawing>
      </w:r>
    </w:p>
    <w:p w:rsidR="00D51A60" w:rsidRPr="00D51A60" w:rsidRDefault="00D51A60" w:rsidP="00D51A60">
      <w:pPr>
        <w:spacing w:after="0" w:line="240" w:lineRule="auto"/>
        <w:ind w:right="2"/>
        <w:jc w:val="center"/>
        <w:rPr>
          <w:rFonts w:ascii="Times New Roman" w:eastAsia="Times New Roman" w:hAnsi="Times New Roman" w:cs="Times New Roman"/>
          <w:b/>
          <w:color w:val="3366FF"/>
          <w:sz w:val="32"/>
          <w:szCs w:val="32"/>
          <w:lang w:eastAsia="ru-RU"/>
        </w:rPr>
      </w:pPr>
    </w:p>
    <w:p w:rsidR="00D51A60" w:rsidRPr="00D51A60" w:rsidRDefault="00D51A60" w:rsidP="00D51A60">
      <w:pPr>
        <w:spacing w:after="0" w:line="240" w:lineRule="auto"/>
        <w:ind w:right="2"/>
        <w:jc w:val="center"/>
        <w:rPr>
          <w:rFonts w:ascii="Times New Roman" w:eastAsia="Times New Roman" w:hAnsi="Times New Roman" w:cs="Times New Roman"/>
          <w:b/>
          <w:color w:val="3366FF"/>
          <w:sz w:val="6"/>
          <w:szCs w:val="32"/>
          <w:lang w:eastAsia="ru-RU"/>
        </w:rPr>
      </w:pPr>
    </w:p>
    <w:p w:rsidR="00D51A60" w:rsidRPr="00D51A60" w:rsidRDefault="00D51A60" w:rsidP="00D51A60">
      <w:pPr>
        <w:spacing w:after="0" w:line="240" w:lineRule="auto"/>
        <w:ind w:right="2"/>
        <w:jc w:val="center"/>
        <w:rPr>
          <w:rFonts w:ascii="Times New Roman" w:eastAsia="Times New Roman" w:hAnsi="Times New Roman" w:cs="Times New Roman"/>
          <w:b/>
          <w:color w:val="3366FF"/>
          <w:sz w:val="12"/>
          <w:szCs w:val="32"/>
          <w:lang w:eastAsia="ru-RU"/>
        </w:rPr>
      </w:pPr>
    </w:p>
    <w:p w:rsidR="00D51A60" w:rsidRPr="00D51A60" w:rsidRDefault="00D51A60" w:rsidP="00D51A60">
      <w:pPr>
        <w:spacing w:after="0" w:line="240" w:lineRule="auto"/>
        <w:ind w:right="2"/>
        <w:jc w:val="center"/>
        <w:rPr>
          <w:rFonts w:ascii="Times New Roman" w:eastAsia="Times New Roman" w:hAnsi="Times New Roman" w:cs="Times New Roman"/>
          <w:b/>
          <w:color w:val="000000"/>
          <w:sz w:val="32"/>
          <w:szCs w:val="32"/>
          <w:lang w:eastAsia="ru-RU"/>
        </w:rPr>
      </w:pPr>
      <w:r w:rsidRPr="00D51A60">
        <w:rPr>
          <w:rFonts w:ascii="Times New Roman" w:eastAsia="Times New Roman" w:hAnsi="Times New Roman" w:cs="Times New Roman"/>
          <w:b/>
          <w:color w:val="000000"/>
          <w:sz w:val="32"/>
          <w:szCs w:val="32"/>
          <w:lang w:eastAsia="ru-RU"/>
        </w:rPr>
        <w:t>ПОСТАНОВЛЕНИЕ</w:t>
      </w:r>
    </w:p>
    <w:p w:rsidR="00D51A60" w:rsidRPr="00D51A60" w:rsidRDefault="00D51A60" w:rsidP="00D51A60">
      <w:pPr>
        <w:spacing w:after="0" w:line="240" w:lineRule="auto"/>
        <w:ind w:right="2"/>
        <w:jc w:val="center"/>
        <w:rPr>
          <w:rFonts w:ascii="Times New Roman" w:eastAsia="Times New Roman" w:hAnsi="Times New Roman" w:cs="Times New Roman"/>
          <w:b/>
          <w:color w:val="000000"/>
          <w:sz w:val="32"/>
          <w:szCs w:val="32"/>
          <w:lang w:eastAsia="ru-RU"/>
        </w:rPr>
      </w:pPr>
      <w:r w:rsidRPr="00D51A60">
        <w:rPr>
          <w:rFonts w:ascii="Times New Roman" w:eastAsia="Times New Roman" w:hAnsi="Times New Roman" w:cs="Times New Roman"/>
          <w:b/>
          <w:color w:val="000000"/>
          <w:sz w:val="32"/>
          <w:szCs w:val="32"/>
          <w:lang w:eastAsia="ru-RU"/>
        </w:rPr>
        <w:t>АДМИНИСТРАЦИИ ГОРОДА КОГАЛЫМА</w:t>
      </w:r>
    </w:p>
    <w:p w:rsidR="00D51A60" w:rsidRPr="00D51A60" w:rsidRDefault="00D51A60" w:rsidP="00D51A60">
      <w:pPr>
        <w:spacing w:after="0" w:line="240" w:lineRule="auto"/>
        <w:ind w:right="2"/>
        <w:jc w:val="center"/>
        <w:rPr>
          <w:rFonts w:ascii="Times New Roman" w:eastAsia="Times New Roman" w:hAnsi="Times New Roman" w:cs="Times New Roman"/>
          <w:b/>
          <w:color w:val="000000"/>
          <w:sz w:val="28"/>
          <w:szCs w:val="28"/>
          <w:lang w:eastAsia="ru-RU"/>
        </w:rPr>
      </w:pPr>
      <w:r w:rsidRPr="00D51A60">
        <w:rPr>
          <w:rFonts w:ascii="Times New Roman" w:eastAsia="Times New Roman" w:hAnsi="Times New Roman" w:cs="Times New Roman"/>
          <w:b/>
          <w:color w:val="000000"/>
          <w:sz w:val="28"/>
          <w:szCs w:val="28"/>
          <w:lang w:eastAsia="ru-RU"/>
        </w:rPr>
        <w:t>Ханты-Мансийского автономного округа - Югры</w:t>
      </w:r>
    </w:p>
    <w:p w:rsidR="00D51A60" w:rsidRPr="00D51A60" w:rsidRDefault="00D51A60" w:rsidP="00D51A60">
      <w:pPr>
        <w:spacing w:after="0" w:line="240" w:lineRule="auto"/>
        <w:ind w:right="2"/>
        <w:jc w:val="center"/>
        <w:rPr>
          <w:rFonts w:ascii="Times New Roman" w:eastAsia="Times New Roman" w:hAnsi="Times New Roman" w:cs="Times New Roman"/>
          <w:color w:val="000000"/>
          <w:sz w:val="2"/>
          <w:szCs w:val="24"/>
          <w:lang w:eastAsia="ru-RU"/>
        </w:rPr>
      </w:pPr>
    </w:p>
    <w:p w:rsidR="00D51A60" w:rsidRPr="00D51A60" w:rsidRDefault="00D51A60" w:rsidP="00D51A60">
      <w:pPr>
        <w:widowControl w:val="0"/>
        <w:spacing w:after="0" w:line="240" w:lineRule="auto"/>
        <w:ind w:firstLine="4446"/>
        <w:rPr>
          <w:rFonts w:ascii="Times New Roman" w:eastAsia="Times New Roman" w:hAnsi="Times New Roman" w:cs="Times New Roman"/>
          <w:color w:val="000000"/>
          <w:sz w:val="24"/>
          <w:szCs w:val="24"/>
          <w:lang w:eastAsia="ru-RU"/>
        </w:rPr>
      </w:pPr>
    </w:p>
    <w:tbl>
      <w:tblPr>
        <w:tblW w:w="8640" w:type="dxa"/>
        <w:tblInd w:w="288" w:type="dxa"/>
        <w:tblLayout w:type="fixed"/>
        <w:tblLook w:val="0000" w:firstRow="0" w:lastRow="0" w:firstColumn="0" w:lastColumn="0" w:noHBand="0" w:noVBand="0"/>
      </w:tblPr>
      <w:tblGrid>
        <w:gridCol w:w="565"/>
        <w:gridCol w:w="713"/>
        <w:gridCol w:w="239"/>
        <w:gridCol w:w="1752"/>
        <w:gridCol w:w="239"/>
        <w:gridCol w:w="805"/>
        <w:gridCol w:w="2258"/>
        <w:gridCol w:w="1349"/>
        <w:gridCol w:w="720"/>
      </w:tblGrid>
      <w:tr w:rsidR="00D51A60" w:rsidRPr="00D51A60" w:rsidTr="00DC3CDE">
        <w:trPr>
          <w:trHeight w:val="155"/>
        </w:trPr>
        <w:tc>
          <w:tcPr>
            <w:tcW w:w="565" w:type="dxa"/>
            <w:vAlign w:val="center"/>
          </w:tcPr>
          <w:p w:rsidR="00D51A60" w:rsidRPr="00D51A60" w:rsidRDefault="00D51A60" w:rsidP="00D51A60">
            <w:pPr>
              <w:spacing w:after="0" w:line="240" w:lineRule="auto"/>
              <w:ind w:left="-228" w:firstLine="120"/>
              <w:jc w:val="center"/>
              <w:rPr>
                <w:rFonts w:ascii="Arial" w:eastAsia="Times New Roman" w:hAnsi="Arial" w:cs="Arial"/>
                <w:color w:val="000000"/>
                <w:sz w:val="26"/>
                <w:szCs w:val="24"/>
                <w:lang w:val="en-US" w:eastAsia="ru-RU"/>
              </w:rPr>
            </w:pPr>
            <w:r w:rsidRPr="00D51A60">
              <w:rPr>
                <w:rFonts w:ascii="Times New Roman" w:eastAsia="Times New Roman" w:hAnsi="Times New Roman" w:cs="Times New Roman"/>
                <w:color w:val="000000"/>
                <w:sz w:val="26"/>
                <w:szCs w:val="26"/>
                <w:lang w:eastAsia="ru-RU"/>
              </w:rPr>
              <w:t xml:space="preserve">От  </w:t>
            </w:r>
          </w:p>
        </w:tc>
        <w:tc>
          <w:tcPr>
            <w:tcW w:w="713" w:type="dxa"/>
            <w:tcBorders>
              <w:bottom w:val="single" w:sz="4" w:space="0" w:color="auto"/>
            </w:tcBorders>
            <w:vAlign w:val="center"/>
          </w:tcPr>
          <w:p w:rsidR="00D51A60" w:rsidRPr="00D51A60" w:rsidRDefault="00D51A60" w:rsidP="00D51A60">
            <w:pPr>
              <w:spacing w:after="0" w:line="240" w:lineRule="auto"/>
              <w:ind w:left="-228" w:firstLine="120"/>
              <w:jc w:val="center"/>
              <w:rPr>
                <w:rFonts w:ascii="Arial" w:eastAsia="Times New Roman" w:hAnsi="Arial" w:cs="Arial"/>
                <w:color w:val="000000"/>
                <w:sz w:val="26"/>
                <w:szCs w:val="24"/>
                <w:lang w:val="en-US" w:eastAsia="ru-RU"/>
              </w:rPr>
            </w:pPr>
            <w:r w:rsidRPr="00D51A60">
              <w:rPr>
                <w:rFonts w:ascii="Arial" w:eastAsia="Times New Roman" w:hAnsi="Arial" w:cs="Arial"/>
                <w:color w:val="000000"/>
                <w:sz w:val="26"/>
                <w:szCs w:val="24"/>
                <w:lang w:eastAsia="ru-RU"/>
              </w:rPr>
              <w:t>«03»</w:t>
            </w:r>
          </w:p>
        </w:tc>
        <w:tc>
          <w:tcPr>
            <w:tcW w:w="239" w:type="dxa"/>
            <w:vAlign w:val="center"/>
          </w:tcPr>
          <w:p w:rsidR="00D51A60" w:rsidRPr="00D51A60" w:rsidRDefault="00D51A60" w:rsidP="00D51A60">
            <w:pPr>
              <w:spacing w:after="0" w:line="240" w:lineRule="auto"/>
              <w:ind w:left="-228" w:hanging="60"/>
              <w:jc w:val="center"/>
              <w:rPr>
                <w:rFonts w:ascii="Arial" w:eastAsia="Times New Roman" w:hAnsi="Arial" w:cs="Arial"/>
                <w:color w:val="000000"/>
                <w:szCs w:val="24"/>
                <w:lang w:val="en-US" w:eastAsia="ru-RU"/>
              </w:rPr>
            </w:pPr>
          </w:p>
        </w:tc>
        <w:tc>
          <w:tcPr>
            <w:tcW w:w="1752" w:type="dxa"/>
            <w:tcBorders>
              <w:bottom w:val="single" w:sz="4" w:space="0" w:color="auto"/>
            </w:tcBorders>
          </w:tcPr>
          <w:p w:rsidR="00D51A60" w:rsidRPr="00D51A60" w:rsidRDefault="00D51A60" w:rsidP="00D51A60">
            <w:pPr>
              <w:spacing w:after="0" w:line="240" w:lineRule="auto"/>
              <w:ind w:left="-108"/>
              <w:jc w:val="center"/>
              <w:rPr>
                <w:rFonts w:ascii="Arial" w:eastAsia="Times New Roman" w:hAnsi="Arial" w:cs="Arial"/>
                <w:color w:val="000000"/>
                <w:sz w:val="26"/>
                <w:szCs w:val="24"/>
                <w:lang w:eastAsia="ru-RU"/>
              </w:rPr>
            </w:pPr>
            <w:r w:rsidRPr="00D51A60">
              <w:rPr>
                <w:rFonts w:ascii="Arial" w:eastAsia="Times New Roman" w:hAnsi="Arial" w:cs="Arial"/>
                <w:color w:val="000000"/>
                <w:sz w:val="26"/>
                <w:szCs w:val="24"/>
                <w:lang w:eastAsia="ru-RU"/>
              </w:rPr>
              <w:t>августа</w:t>
            </w:r>
          </w:p>
        </w:tc>
        <w:tc>
          <w:tcPr>
            <w:tcW w:w="239" w:type="dxa"/>
          </w:tcPr>
          <w:p w:rsidR="00D51A60" w:rsidRPr="00D51A60" w:rsidRDefault="00D51A60" w:rsidP="00D51A60">
            <w:pPr>
              <w:spacing w:after="0" w:line="240" w:lineRule="auto"/>
              <w:rPr>
                <w:rFonts w:ascii="Arial" w:eastAsia="Times New Roman" w:hAnsi="Arial" w:cs="Arial"/>
                <w:color w:val="000000"/>
                <w:sz w:val="26"/>
                <w:szCs w:val="24"/>
                <w:lang w:eastAsia="ru-RU"/>
              </w:rPr>
            </w:pPr>
          </w:p>
        </w:tc>
        <w:tc>
          <w:tcPr>
            <w:tcW w:w="805" w:type="dxa"/>
            <w:tcBorders>
              <w:bottom w:val="single" w:sz="4" w:space="0" w:color="auto"/>
            </w:tcBorders>
          </w:tcPr>
          <w:p w:rsidR="00D51A60" w:rsidRPr="00D51A60" w:rsidRDefault="00D51A60" w:rsidP="00D51A60">
            <w:pPr>
              <w:spacing w:after="0" w:line="240" w:lineRule="auto"/>
              <w:rPr>
                <w:rFonts w:ascii="Arial" w:eastAsia="Times New Roman" w:hAnsi="Arial" w:cs="Arial"/>
                <w:color w:val="000000"/>
                <w:sz w:val="26"/>
                <w:szCs w:val="24"/>
                <w:lang w:eastAsia="ru-RU"/>
              </w:rPr>
            </w:pPr>
            <w:r w:rsidRPr="00D51A60">
              <w:rPr>
                <w:rFonts w:ascii="Arial" w:eastAsia="Times New Roman" w:hAnsi="Arial" w:cs="Arial"/>
                <w:color w:val="000000"/>
                <w:sz w:val="26"/>
                <w:szCs w:val="24"/>
                <w:lang w:eastAsia="ru-RU"/>
              </w:rPr>
              <w:t>2021</w:t>
            </w:r>
          </w:p>
        </w:tc>
        <w:tc>
          <w:tcPr>
            <w:tcW w:w="2258" w:type="dxa"/>
          </w:tcPr>
          <w:p w:rsidR="00D51A60" w:rsidRPr="00D51A60" w:rsidRDefault="00D51A60" w:rsidP="00D51A60">
            <w:pPr>
              <w:spacing w:after="0" w:line="240" w:lineRule="auto"/>
              <w:rPr>
                <w:rFonts w:ascii="Arial" w:eastAsia="Times New Roman" w:hAnsi="Arial" w:cs="Arial"/>
                <w:color w:val="000000"/>
                <w:sz w:val="26"/>
                <w:szCs w:val="24"/>
                <w:lang w:eastAsia="ru-RU"/>
              </w:rPr>
            </w:pPr>
            <w:r w:rsidRPr="00D51A60">
              <w:rPr>
                <w:rFonts w:ascii="Arial" w:eastAsia="Times New Roman" w:hAnsi="Arial" w:cs="Arial"/>
                <w:color w:val="000000"/>
                <w:sz w:val="26"/>
                <w:szCs w:val="24"/>
                <w:lang w:eastAsia="ru-RU"/>
              </w:rPr>
              <w:t>г.</w:t>
            </w:r>
          </w:p>
        </w:tc>
        <w:tc>
          <w:tcPr>
            <w:tcW w:w="1349" w:type="dxa"/>
          </w:tcPr>
          <w:p w:rsidR="00D51A60" w:rsidRPr="00D51A60" w:rsidRDefault="00D51A60" w:rsidP="00D51A60">
            <w:pPr>
              <w:tabs>
                <w:tab w:val="left" w:pos="597"/>
              </w:tabs>
              <w:spacing w:after="0" w:line="240" w:lineRule="auto"/>
              <w:ind w:left="-108" w:right="-108"/>
              <w:jc w:val="right"/>
              <w:rPr>
                <w:rFonts w:ascii="Arial" w:eastAsia="Times New Roman" w:hAnsi="Arial" w:cs="Arial"/>
                <w:color w:val="000000"/>
                <w:sz w:val="26"/>
                <w:szCs w:val="24"/>
                <w:lang w:eastAsia="ru-RU"/>
              </w:rPr>
            </w:pPr>
            <w:r w:rsidRPr="00D51A60">
              <w:rPr>
                <w:rFonts w:ascii="Times New Roman" w:eastAsia="Times New Roman" w:hAnsi="Times New Roman" w:cs="Times New Roman"/>
                <w:color w:val="000000"/>
                <w:sz w:val="26"/>
                <w:szCs w:val="24"/>
                <w:lang w:eastAsia="ru-RU"/>
              </w:rPr>
              <w:t xml:space="preserve"> №</w:t>
            </w:r>
            <w:r w:rsidRPr="00D51A60">
              <w:rPr>
                <w:rFonts w:ascii="Arial" w:eastAsia="Times New Roman" w:hAnsi="Arial" w:cs="Arial"/>
                <w:color w:val="000000"/>
                <w:sz w:val="26"/>
                <w:szCs w:val="24"/>
                <w:u w:val="single"/>
                <w:lang w:eastAsia="ru-RU"/>
              </w:rPr>
              <w:t xml:space="preserve"> </w:t>
            </w:r>
          </w:p>
        </w:tc>
        <w:tc>
          <w:tcPr>
            <w:tcW w:w="720" w:type="dxa"/>
            <w:tcBorders>
              <w:bottom w:val="single" w:sz="4" w:space="0" w:color="auto"/>
            </w:tcBorders>
          </w:tcPr>
          <w:p w:rsidR="00D51A60" w:rsidRPr="00D51A60" w:rsidRDefault="00D51A60" w:rsidP="00D51A60">
            <w:pPr>
              <w:tabs>
                <w:tab w:val="left" w:pos="597"/>
              </w:tabs>
              <w:spacing w:after="0" w:line="240" w:lineRule="auto"/>
              <w:ind w:left="-108" w:right="-108"/>
              <w:jc w:val="center"/>
              <w:rPr>
                <w:rFonts w:ascii="Arial" w:eastAsia="Times New Roman" w:hAnsi="Arial" w:cs="Arial"/>
                <w:color w:val="000000"/>
                <w:sz w:val="26"/>
                <w:szCs w:val="24"/>
                <w:lang w:eastAsia="ru-RU"/>
              </w:rPr>
            </w:pPr>
            <w:r>
              <w:rPr>
                <w:rFonts w:ascii="Arial" w:eastAsia="Times New Roman" w:hAnsi="Arial" w:cs="Arial"/>
                <w:color w:val="000000"/>
                <w:sz w:val="26"/>
                <w:szCs w:val="24"/>
                <w:lang w:eastAsia="ru-RU"/>
              </w:rPr>
              <w:t>1570</w:t>
            </w:r>
          </w:p>
        </w:tc>
      </w:tr>
    </w:tbl>
    <w:p w:rsidR="00417B12" w:rsidRDefault="00417B12" w:rsidP="0096651B">
      <w:pPr>
        <w:spacing w:after="0" w:line="240" w:lineRule="auto"/>
        <w:rPr>
          <w:rFonts w:ascii="Times New Roman" w:eastAsia="Times New Roman" w:hAnsi="Times New Roman" w:cs="Times New Roman"/>
          <w:sz w:val="26"/>
          <w:szCs w:val="26"/>
          <w:lang w:eastAsia="ru-RU"/>
        </w:rPr>
      </w:pPr>
    </w:p>
    <w:p w:rsidR="00417B12" w:rsidRDefault="00417B12" w:rsidP="0096651B">
      <w:pPr>
        <w:spacing w:after="0" w:line="240" w:lineRule="auto"/>
        <w:rPr>
          <w:rFonts w:ascii="Times New Roman" w:eastAsia="Times New Roman" w:hAnsi="Times New Roman" w:cs="Times New Roman"/>
          <w:sz w:val="26"/>
          <w:szCs w:val="26"/>
          <w:lang w:eastAsia="ru-RU"/>
        </w:rPr>
      </w:pPr>
    </w:p>
    <w:p w:rsidR="00417B12" w:rsidRDefault="00417B12" w:rsidP="0096651B">
      <w:pPr>
        <w:spacing w:after="0" w:line="240" w:lineRule="auto"/>
        <w:rPr>
          <w:rFonts w:ascii="Times New Roman" w:eastAsia="Times New Roman" w:hAnsi="Times New Roman" w:cs="Times New Roman"/>
          <w:sz w:val="26"/>
          <w:szCs w:val="26"/>
          <w:lang w:eastAsia="ru-RU"/>
        </w:rPr>
      </w:pPr>
    </w:p>
    <w:p w:rsidR="00417B12" w:rsidRDefault="00417B12" w:rsidP="0096651B">
      <w:pPr>
        <w:spacing w:after="0" w:line="240" w:lineRule="auto"/>
        <w:rPr>
          <w:rFonts w:ascii="Times New Roman" w:eastAsia="Times New Roman" w:hAnsi="Times New Roman" w:cs="Times New Roman"/>
          <w:sz w:val="26"/>
          <w:szCs w:val="26"/>
          <w:lang w:eastAsia="ru-RU"/>
        </w:rPr>
      </w:pPr>
    </w:p>
    <w:p w:rsidR="0096651B" w:rsidRPr="0096651B" w:rsidRDefault="0096651B" w:rsidP="0096651B">
      <w:pPr>
        <w:spacing w:after="0" w:line="240" w:lineRule="auto"/>
        <w:rPr>
          <w:rFonts w:ascii="Times New Roman" w:eastAsia="Times New Roman" w:hAnsi="Times New Roman" w:cs="Times New Roman"/>
          <w:sz w:val="26"/>
          <w:szCs w:val="26"/>
          <w:lang w:eastAsia="ru-RU"/>
        </w:rPr>
      </w:pPr>
      <w:r w:rsidRPr="0096651B">
        <w:rPr>
          <w:rFonts w:ascii="Times New Roman" w:eastAsia="Times New Roman" w:hAnsi="Times New Roman" w:cs="Times New Roman"/>
          <w:sz w:val="26"/>
          <w:szCs w:val="26"/>
          <w:lang w:eastAsia="ru-RU"/>
        </w:rPr>
        <w:t xml:space="preserve">Об утверждении отчета об исполнении </w:t>
      </w:r>
    </w:p>
    <w:p w:rsidR="0096651B" w:rsidRPr="0096651B" w:rsidRDefault="0096651B" w:rsidP="0096651B">
      <w:pPr>
        <w:spacing w:after="0" w:line="240" w:lineRule="auto"/>
        <w:rPr>
          <w:rFonts w:ascii="Times New Roman" w:eastAsia="Times New Roman" w:hAnsi="Times New Roman" w:cs="Times New Roman"/>
          <w:sz w:val="26"/>
          <w:szCs w:val="26"/>
          <w:lang w:eastAsia="ru-RU"/>
        </w:rPr>
      </w:pPr>
      <w:r w:rsidRPr="0096651B">
        <w:rPr>
          <w:rFonts w:ascii="Times New Roman" w:eastAsia="Times New Roman" w:hAnsi="Times New Roman" w:cs="Times New Roman"/>
          <w:sz w:val="26"/>
          <w:szCs w:val="26"/>
          <w:lang w:eastAsia="ru-RU"/>
        </w:rPr>
        <w:t xml:space="preserve">бюджета города Когалыма </w:t>
      </w:r>
    </w:p>
    <w:p w:rsidR="005E1CAB" w:rsidRDefault="0096651B" w:rsidP="0096651B">
      <w:pPr>
        <w:autoSpaceDE w:val="0"/>
        <w:autoSpaceDN w:val="0"/>
        <w:adjustRightInd w:val="0"/>
        <w:spacing w:after="0" w:line="240" w:lineRule="auto"/>
        <w:rPr>
          <w:rFonts w:ascii="Times New Roman" w:hAnsi="Times New Roman" w:cs="Times New Roman"/>
          <w:bCs/>
          <w:sz w:val="26"/>
          <w:szCs w:val="26"/>
        </w:rPr>
      </w:pPr>
      <w:r w:rsidRPr="0096651B">
        <w:rPr>
          <w:rFonts w:ascii="Times New Roman" w:eastAsia="Times New Roman" w:hAnsi="Times New Roman" w:cs="Times New Roman"/>
          <w:sz w:val="26"/>
          <w:szCs w:val="26"/>
          <w:lang w:eastAsia="ru-RU"/>
        </w:rPr>
        <w:t xml:space="preserve">за 1 </w:t>
      </w:r>
      <w:r w:rsidR="00456226">
        <w:rPr>
          <w:rFonts w:ascii="Times New Roman" w:eastAsia="Times New Roman" w:hAnsi="Times New Roman" w:cs="Times New Roman"/>
          <w:sz w:val="26"/>
          <w:szCs w:val="26"/>
          <w:lang w:eastAsia="ru-RU"/>
        </w:rPr>
        <w:t>полугодие</w:t>
      </w:r>
      <w:r w:rsidRPr="0096651B">
        <w:rPr>
          <w:rFonts w:ascii="Times New Roman" w:eastAsia="Times New Roman" w:hAnsi="Times New Roman" w:cs="Times New Roman"/>
          <w:sz w:val="26"/>
          <w:szCs w:val="26"/>
          <w:lang w:eastAsia="ru-RU"/>
        </w:rPr>
        <w:t xml:space="preserve"> 202</w:t>
      </w:r>
      <w:r w:rsidR="006A34E1">
        <w:rPr>
          <w:rFonts w:ascii="Times New Roman" w:eastAsia="Times New Roman" w:hAnsi="Times New Roman" w:cs="Times New Roman"/>
          <w:sz w:val="26"/>
          <w:szCs w:val="26"/>
          <w:lang w:eastAsia="ru-RU"/>
        </w:rPr>
        <w:t>1</w:t>
      </w:r>
      <w:r w:rsidRPr="0096651B">
        <w:rPr>
          <w:rFonts w:ascii="Times New Roman" w:eastAsia="Times New Roman" w:hAnsi="Times New Roman" w:cs="Times New Roman"/>
          <w:sz w:val="26"/>
          <w:szCs w:val="26"/>
          <w:lang w:eastAsia="ru-RU"/>
        </w:rPr>
        <w:t xml:space="preserve"> года</w:t>
      </w:r>
      <w:r w:rsidR="005E1CAB">
        <w:rPr>
          <w:rFonts w:ascii="Times New Roman" w:hAnsi="Times New Roman" w:cs="Times New Roman"/>
          <w:bCs/>
          <w:sz w:val="26"/>
          <w:szCs w:val="26"/>
        </w:rPr>
        <w:t xml:space="preserve"> </w:t>
      </w:r>
    </w:p>
    <w:p w:rsidR="00C3558E" w:rsidRDefault="00C3558E" w:rsidP="00545D27">
      <w:pPr>
        <w:autoSpaceDE w:val="0"/>
        <w:autoSpaceDN w:val="0"/>
        <w:adjustRightInd w:val="0"/>
        <w:spacing w:after="0" w:line="240" w:lineRule="auto"/>
        <w:rPr>
          <w:rFonts w:ascii="Times New Roman" w:hAnsi="Times New Roman" w:cs="Times New Roman"/>
          <w:bCs/>
          <w:sz w:val="26"/>
          <w:szCs w:val="26"/>
        </w:rPr>
      </w:pPr>
    </w:p>
    <w:p w:rsidR="00417B12" w:rsidRDefault="00417B12" w:rsidP="00545D27">
      <w:pPr>
        <w:autoSpaceDE w:val="0"/>
        <w:autoSpaceDN w:val="0"/>
        <w:adjustRightInd w:val="0"/>
        <w:spacing w:after="0" w:line="240" w:lineRule="auto"/>
        <w:rPr>
          <w:rFonts w:ascii="Times New Roman" w:hAnsi="Times New Roman" w:cs="Times New Roman"/>
          <w:bCs/>
          <w:sz w:val="26"/>
          <w:szCs w:val="26"/>
        </w:rPr>
      </w:pPr>
    </w:p>
    <w:p w:rsidR="0096651B" w:rsidRPr="0096651B" w:rsidRDefault="0096651B" w:rsidP="0096651B">
      <w:pPr>
        <w:spacing w:after="0" w:line="240" w:lineRule="auto"/>
        <w:ind w:firstLine="708"/>
        <w:jc w:val="both"/>
        <w:rPr>
          <w:rFonts w:ascii="Times New Roman" w:eastAsia="Times New Roman" w:hAnsi="Times New Roman" w:cs="Times New Roman"/>
          <w:sz w:val="26"/>
          <w:szCs w:val="26"/>
          <w:lang w:eastAsia="ru-RU"/>
        </w:rPr>
      </w:pPr>
      <w:r w:rsidRPr="0096651B">
        <w:rPr>
          <w:rFonts w:ascii="Times New Roman" w:eastAsia="Times New Roman" w:hAnsi="Times New Roman" w:cs="Times New Roman"/>
          <w:sz w:val="26"/>
          <w:szCs w:val="26"/>
          <w:lang w:eastAsia="ru-RU"/>
        </w:rPr>
        <w:t xml:space="preserve">В соответствии со статьёй 264.2 Бюджетного кодекса Российской Федерации, решением Думы города Когалыма от 11.12.2007 №197-ГД                      </w:t>
      </w:r>
      <w:proofErr w:type="gramStart"/>
      <w:r w:rsidRPr="0096651B">
        <w:rPr>
          <w:rFonts w:ascii="Times New Roman" w:eastAsia="Times New Roman" w:hAnsi="Times New Roman" w:cs="Times New Roman"/>
          <w:sz w:val="26"/>
          <w:szCs w:val="26"/>
          <w:lang w:eastAsia="ru-RU"/>
        </w:rPr>
        <w:t xml:space="preserve">   «</w:t>
      </w:r>
      <w:proofErr w:type="gramEnd"/>
      <w:r w:rsidRPr="0096651B">
        <w:rPr>
          <w:rFonts w:ascii="Times New Roman" w:eastAsia="Times New Roman" w:hAnsi="Times New Roman" w:cs="Times New Roman"/>
          <w:sz w:val="26"/>
          <w:szCs w:val="26"/>
          <w:lang w:eastAsia="ru-RU"/>
        </w:rPr>
        <w:t>Об утверждении Положения об отдельных вопросах организации и осуществления бюджетного процесса в городе Когалыме»:</w:t>
      </w:r>
    </w:p>
    <w:p w:rsidR="0096651B" w:rsidRPr="0096651B" w:rsidRDefault="0096651B" w:rsidP="0096651B">
      <w:pPr>
        <w:spacing w:after="0" w:line="240" w:lineRule="auto"/>
        <w:ind w:firstLine="900"/>
        <w:jc w:val="both"/>
        <w:rPr>
          <w:rFonts w:ascii="Times New Roman" w:eastAsia="Times New Roman" w:hAnsi="Times New Roman" w:cs="Times New Roman"/>
          <w:sz w:val="26"/>
          <w:szCs w:val="26"/>
          <w:lang w:eastAsia="ru-RU"/>
        </w:rPr>
      </w:pPr>
    </w:p>
    <w:p w:rsidR="0096651B" w:rsidRPr="0096651B" w:rsidRDefault="0096651B" w:rsidP="0096651B">
      <w:pPr>
        <w:spacing w:after="0" w:line="240" w:lineRule="auto"/>
        <w:ind w:firstLine="708"/>
        <w:jc w:val="both"/>
        <w:rPr>
          <w:rFonts w:ascii="Times New Roman" w:eastAsia="Times New Roman" w:hAnsi="Times New Roman" w:cs="Times New Roman"/>
          <w:sz w:val="26"/>
          <w:szCs w:val="26"/>
          <w:lang w:eastAsia="ru-RU"/>
        </w:rPr>
      </w:pPr>
      <w:r w:rsidRPr="0096651B">
        <w:rPr>
          <w:rFonts w:ascii="Times New Roman" w:eastAsia="Times New Roman" w:hAnsi="Times New Roman" w:cs="Times New Roman"/>
          <w:sz w:val="26"/>
          <w:szCs w:val="26"/>
          <w:lang w:eastAsia="ru-RU"/>
        </w:rPr>
        <w:t xml:space="preserve">1. Утвердить отчёт об исполнении бюджета города Когалыма </w:t>
      </w:r>
      <w:r w:rsidRPr="0096651B">
        <w:rPr>
          <w:rFonts w:ascii="Times New Roman" w:eastAsia="Times New Roman" w:hAnsi="Times New Roman" w:cs="Times New Roman"/>
          <w:sz w:val="26"/>
          <w:szCs w:val="26"/>
          <w:lang w:eastAsia="ru-RU"/>
        </w:rPr>
        <w:br/>
        <w:t xml:space="preserve">за 1 </w:t>
      </w:r>
      <w:r w:rsidR="00456226">
        <w:rPr>
          <w:rFonts w:ascii="Times New Roman" w:eastAsia="Times New Roman" w:hAnsi="Times New Roman" w:cs="Times New Roman"/>
          <w:sz w:val="26"/>
          <w:szCs w:val="26"/>
          <w:lang w:eastAsia="ru-RU"/>
        </w:rPr>
        <w:t>полугодие</w:t>
      </w:r>
      <w:r w:rsidRPr="0096651B">
        <w:rPr>
          <w:rFonts w:ascii="Times New Roman" w:eastAsia="Times New Roman" w:hAnsi="Times New Roman" w:cs="Times New Roman"/>
          <w:sz w:val="26"/>
          <w:szCs w:val="26"/>
          <w:lang w:eastAsia="ru-RU"/>
        </w:rPr>
        <w:t xml:space="preserve"> 202</w:t>
      </w:r>
      <w:r w:rsidR="006A34E1">
        <w:rPr>
          <w:rFonts w:ascii="Times New Roman" w:eastAsia="Times New Roman" w:hAnsi="Times New Roman" w:cs="Times New Roman"/>
          <w:sz w:val="26"/>
          <w:szCs w:val="26"/>
          <w:lang w:eastAsia="ru-RU"/>
        </w:rPr>
        <w:t>1</w:t>
      </w:r>
      <w:r w:rsidRPr="0096651B">
        <w:rPr>
          <w:rFonts w:ascii="Times New Roman" w:eastAsia="Times New Roman" w:hAnsi="Times New Roman" w:cs="Times New Roman"/>
          <w:sz w:val="26"/>
          <w:szCs w:val="26"/>
          <w:lang w:eastAsia="ru-RU"/>
        </w:rPr>
        <w:t xml:space="preserve"> года по доходам в сумме </w:t>
      </w:r>
      <w:r w:rsidR="00456226">
        <w:rPr>
          <w:rFonts w:ascii="Times New Roman" w:eastAsia="Times New Roman" w:hAnsi="Times New Roman" w:cs="Times New Roman"/>
          <w:sz w:val="26"/>
          <w:szCs w:val="26"/>
          <w:lang w:eastAsia="ru-RU"/>
        </w:rPr>
        <w:t>2 668 487,4</w:t>
      </w:r>
      <w:r w:rsidRPr="0096651B">
        <w:rPr>
          <w:rFonts w:ascii="Times New Roman" w:eastAsia="Times New Roman" w:hAnsi="Times New Roman" w:cs="Times New Roman"/>
          <w:sz w:val="26"/>
          <w:szCs w:val="26"/>
          <w:lang w:eastAsia="ru-RU"/>
        </w:rPr>
        <w:t xml:space="preserve"> тыс. рублей, по расходам в сумме </w:t>
      </w:r>
      <w:r w:rsidR="0091396B">
        <w:rPr>
          <w:rFonts w:ascii="Times New Roman" w:eastAsia="Times New Roman" w:hAnsi="Times New Roman" w:cs="Times New Roman"/>
          <w:sz w:val="26"/>
          <w:szCs w:val="26"/>
          <w:lang w:eastAsia="ru-RU"/>
        </w:rPr>
        <w:t>2 725 507,3</w:t>
      </w:r>
      <w:r w:rsidRPr="0096651B">
        <w:rPr>
          <w:rFonts w:ascii="Times New Roman" w:eastAsia="Times New Roman" w:hAnsi="Times New Roman" w:cs="Times New Roman"/>
          <w:sz w:val="26"/>
          <w:szCs w:val="26"/>
          <w:lang w:eastAsia="ru-RU"/>
        </w:rPr>
        <w:t xml:space="preserve"> тыс. рублей, с превышением </w:t>
      </w:r>
      <w:r w:rsidR="0045012C">
        <w:rPr>
          <w:rFonts w:ascii="Times New Roman" w:eastAsia="Times New Roman" w:hAnsi="Times New Roman" w:cs="Times New Roman"/>
          <w:sz w:val="26"/>
          <w:szCs w:val="26"/>
          <w:lang w:eastAsia="ru-RU"/>
        </w:rPr>
        <w:t>расходов</w:t>
      </w:r>
      <w:r w:rsidRPr="0096651B">
        <w:rPr>
          <w:rFonts w:ascii="Times New Roman" w:eastAsia="Times New Roman" w:hAnsi="Times New Roman" w:cs="Times New Roman"/>
          <w:sz w:val="26"/>
          <w:szCs w:val="26"/>
          <w:lang w:eastAsia="ru-RU"/>
        </w:rPr>
        <w:t xml:space="preserve"> над </w:t>
      </w:r>
      <w:r w:rsidR="0045012C">
        <w:rPr>
          <w:rFonts w:ascii="Times New Roman" w:eastAsia="Times New Roman" w:hAnsi="Times New Roman" w:cs="Times New Roman"/>
          <w:sz w:val="26"/>
          <w:szCs w:val="26"/>
          <w:lang w:eastAsia="ru-RU"/>
        </w:rPr>
        <w:t>доходами</w:t>
      </w:r>
      <w:r w:rsidRPr="0096651B">
        <w:rPr>
          <w:rFonts w:ascii="Times New Roman" w:eastAsia="Times New Roman" w:hAnsi="Times New Roman" w:cs="Times New Roman"/>
          <w:sz w:val="26"/>
          <w:szCs w:val="26"/>
          <w:lang w:eastAsia="ru-RU"/>
        </w:rPr>
        <w:t xml:space="preserve"> (</w:t>
      </w:r>
      <w:r w:rsidR="0045012C">
        <w:rPr>
          <w:rFonts w:ascii="Times New Roman" w:eastAsia="Times New Roman" w:hAnsi="Times New Roman" w:cs="Times New Roman"/>
          <w:sz w:val="26"/>
          <w:szCs w:val="26"/>
          <w:lang w:eastAsia="ru-RU"/>
        </w:rPr>
        <w:t>дефицит</w:t>
      </w:r>
      <w:r w:rsidRPr="0096651B">
        <w:rPr>
          <w:rFonts w:ascii="Times New Roman" w:eastAsia="Times New Roman" w:hAnsi="Times New Roman" w:cs="Times New Roman"/>
          <w:sz w:val="26"/>
          <w:szCs w:val="26"/>
          <w:lang w:eastAsia="ru-RU"/>
        </w:rPr>
        <w:t xml:space="preserve"> бюджета города Когалыма) в сумме </w:t>
      </w:r>
      <w:r w:rsidR="0091396B">
        <w:rPr>
          <w:rFonts w:ascii="Times New Roman" w:eastAsia="Times New Roman" w:hAnsi="Times New Roman" w:cs="Times New Roman"/>
          <w:sz w:val="26"/>
          <w:szCs w:val="26"/>
          <w:lang w:eastAsia="ru-RU"/>
        </w:rPr>
        <w:t>57 019,9</w:t>
      </w:r>
      <w:r w:rsidRPr="0096651B">
        <w:rPr>
          <w:rFonts w:ascii="Times New Roman" w:eastAsia="Times New Roman" w:hAnsi="Times New Roman" w:cs="Times New Roman"/>
          <w:sz w:val="26"/>
          <w:szCs w:val="26"/>
          <w:lang w:eastAsia="ru-RU"/>
        </w:rPr>
        <w:t xml:space="preserve"> тыс. рублей со следующими показателями:</w:t>
      </w:r>
    </w:p>
    <w:p w:rsidR="0096651B" w:rsidRPr="0096651B" w:rsidRDefault="0096651B" w:rsidP="0096651B">
      <w:pPr>
        <w:spacing w:after="0" w:line="240" w:lineRule="auto"/>
        <w:ind w:firstLine="708"/>
        <w:jc w:val="both"/>
        <w:rPr>
          <w:rFonts w:ascii="Times New Roman" w:eastAsia="Times New Roman" w:hAnsi="Times New Roman" w:cs="Times New Roman"/>
          <w:sz w:val="26"/>
          <w:szCs w:val="26"/>
          <w:lang w:eastAsia="ru-RU"/>
        </w:rPr>
      </w:pPr>
      <w:r w:rsidRPr="0096651B">
        <w:rPr>
          <w:rFonts w:ascii="Times New Roman" w:eastAsia="Times New Roman" w:hAnsi="Times New Roman" w:cs="Times New Roman"/>
          <w:sz w:val="26"/>
          <w:szCs w:val="26"/>
          <w:lang w:eastAsia="ru-RU"/>
        </w:rPr>
        <w:t xml:space="preserve">1) доходов бюджета города Когалыма за 1 </w:t>
      </w:r>
      <w:r w:rsidR="0091396B">
        <w:rPr>
          <w:rFonts w:ascii="Times New Roman" w:eastAsia="Times New Roman" w:hAnsi="Times New Roman" w:cs="Times New Roman"/>
          <w:sz w:val="26"/>
          <w:szCs w:val="26"/>
          <w:lang w:eastAsia="ru-RU"/>
        </w:rPr>
        <w:t>полугодие</w:t>
      </w:r>
      <w:r w:rsidRPr="0096651B">
        <w:rPr>
          <w:rFonts w:ascii="Times New Roman" w:eastAsia="Times New Roman" w:hAnsi="Times New Roman" w:cs="Times New Roman"/>
          <w:sz w:val="26"/>
          <w:szCs w:val="26"/>
          <w:lang w:eastAsia="ru-RU"/>
        </w:rPr>
        <w:t xml:space="preserve"> 202</w:t>
      </w:r>
      <w:r w:rsidR="006A34E1">
        <w:rPr>
          <w:rFonts w:ascii="Times New Roman" w:eastAsia="Times New Roman" w:hAnsi="Times New Roman" w:cs="Times New Roman"/>
          <w:sz w:val="26"/>
          <w:szCs w:val="26"/>
          <w:lang w:eastAsia="ru-RU"/>
        </w:rPr>
        <w:t>1</w:t>
      </w:r>
      <w:r w:rsidRPr="0096651B">
        <w:rPr>
          <w:rFonts w:ascii="Times New Roman" w:eastAsia="Times New Roman" w:hAnsi="Times New Roman" w:cs="Times New Roman"/>
          <w:sz w:val="26"/>
          <w:szCs w:val="26"/>
          <w:lang w:eastAsia="ru-RU"/>
        </w:rPr>
        <w:t xml:space="preserve"> года по кодам классификации доходов бюджетов согласно приложению 1 к настоящему постановлению;</w:t>
      </w:r>
    </w:p>
    <w:p w:rsidR="0096651B" w:rsidRPr="0096651B" w:rsidRDefault="0096651B" w:rsidP="0096651B">
      <w:pPr>
        <w:spacing w:after="0" w:line="240" w:lineRule="auto"/>
        <w:ind w:firstLine="708"/>
        <w:jc w:val="both"/>
        <w:rPr>
          <w:rFonts w:ascii="Times New Roman" w:eastAsia="Times New Roman" w:hAnsi="Times New Roman" w:cs="Times New Roman"/>
          <w:sz w:val="26"/>
          <w:szCs w:val="26"/>
          <w:lang w:eastAsia="ru-RU"/>
        </w:rPr>
      </w:pPr>
      <w:r w:rsidRPr="0096651B">
        <w:rPr>
          <w:rFonts w:ascii="Times New Roman" w:eastAsia="Times New Roman" w:hAnsi="Times New Roman" w:cs="Times New Roman"/>
          <w:sz w:val="26"/>
          <w:szCs w:val="26"/>
          <w:lang w:eastAsia="ru-RU"/>
        </w:rPr>
        <w:t xml:space="preserve">2) расходов бюджета города Когалыма за 1 </w:t>
      </w:r>
      <w:r w:rsidR="0091396B">
        <w:rPr>
          <w:rFonts w:ascii="Times New Roman" w:eastAsia="Times New Roman" w:hAnsi="Times New Roman" w:cs="Times New Roman"/>
          <w:sz w:val="26"/>
          <w:szCs w:val="26"/>
          <w:lang w:eastAsia="ru-RU"/>
        </w:rPr>
        <w:t>полугодие</w:t>
      </w:r>
      <w:r w:rsidRPr="0096651B">
        <w:rPr>
          <w:rFonts w:ascii="Times New Roman" w:eastAsia="Times New Roman" w:hAnsi="Times New Roman" w:cs="Times New Roman"/>
          <w:sz w:val="26"/>
          <w:szCs w:val="26"/>
          <w:lang w:eastAsia="ru-RU"/>
        </w:rPr>
        <w:t xml:space="preserve"> 202</w:t>
      </w:r>
      <w:r w:rsidR="006A34E1">
        <w:rPr>
          <w:rFonts w:ascii="Times New Roman" w:eastAsia="Times New Roman" w:hAnsi="Times New Roman" w:cs="Times New Roman"/>
          <w:sz w:val="26"/>
          <w:szCs w:val="26"/>
          <w:lang w:eastAsia="ru-RU"/>
        </w:rPr>
        <w:t>1</w:t>
      </w:r>
      <w:r w:rsidRPr="0096651B">
        <w:rPr>
          <w:rFonts w:ascii="Times New Roman" w:eastAsia="Times New Roman" w:hAnsi="Times New Roman" w:cs="Times New Roman"/>
          <w:sz w:val="26"/>
          <w:szCs w:val="26"/>
          <w:lang w:eastAsia="ru-RU"/>
        </w:rPr>
        <w:t xml:space="preserve"> года по разделам и подразделам функциональной классификации расходов бюджетов Российской Федерации согласно приложению 2 к настоящему постановлению;</w:t>
      </w:r>
    </w:p>
    <w:p w:rsidR="0096651B" w:rsidRPr="0096651B" w:rsidRDefault="0096651B" w:rsidP="0096651B">
      <w:pPr>
        <w:spacing w:after="0" w:line="240" w:lineRule="auto"/>
        <w:ind w:firstLine="708"/>
        <w:jc w:val="both"/>
        <w:rPr>
          <w:rFonts w:ascii="Times New Roman" w:eastAsia="Times New Roman" w:hAnsi="Times New Roman" w:cs="Times New Roman"/>
          <w:sz w:val="26"/>
          <w:szCs w:val="26"/>
          <w:lang w:eastAsia="ru-RU"/>
        </w:rPr>
      </w:pPr>
      <w:r w:rsidRPr="0096651B">
        <w:rPr>
          <w:rFonts w:ascii="Times New Roman" w:eastAsia="Times New Roman" w:hAnsi="Times New Roman" w:cs="Times New Roman"/>
          <w:sz w:val="26"/>
          <w:szCs w:val="26"/>
          <w:lang w:eastAsia="ru-RU"/>
        </w:rPr>
        <w:t xml:space="preserve">3) расходов бюджета города Когалыма за 1 </w:t>
      </w:r>
      <w:r w:rsidR="0091396B">
        <w:rPr>
          <w:rFonts w:ascii="Times New Roman" w:eastAsia="Times New Roman" w:hAnsi="Times New Roman" w:cs="Times New Roman"/>
          <w:sz w:val="26"/>
          <w:szCs w:val="26"/>
          <w:lang w:eastAsia="ru-RU"/>
        </w:rPr>
        <w:t>полугодие</w:t>
      </w:r>
      <w:r w:rsidRPr="0096651B">
        <w:rPr>
          <w:rFonts w:ascii="Times New Roman" w:eastAsia="Times New Roman" w:hAnsi="Times New Roman" w:cs="Times New Roman"/>
          <w:sz w:val="26"/>
          <w:szCs w:val="26"/>
          <w:lang w:eastAsia="ru-RU"/>
        </w:rPr>
        <w:t xml:space="preserve"> 202</w:t>
      </w:r>
      <w:r w:rsidR="006A34E1">
        <w:rPr>
          <w:rFonts w:ascii="Times New Roman" w:eastAsia="Times New Roman" w:hAnsi="Times New Roman" w:cs="Times New Roman"/>
          <w:sz w:val="26"/>
          <w:szCs w:val="26"/>
          <w:lang w:eastAsia="ru-RU"/>
        </w:rPr>
        <w:t>1</w:t>
      </w:r>
      <w:r w:rsidRPr="0096651B">
        <w:rPr>
          <w:rFonts w:ascii="Times New Roman" w:eastAsia="Times New Roman" w:hAnsi="Times New Roman" w:cs="Times New Roman"/>
          <w:sz w:val="26"/>
          <w:szCs w:val="26"/>
          <w:lang w:eastAsia="ru-RU"/>
        </w:rPr>
        <w:t xml:space="preserve"> года по ведомственной структуре расходов согласно приложению 3 к настоящему постановлению;</w:t>
      </w:r>
    </w:p>
    <w:p w:rsidR="0096651B" w:rsidRPr="0096651B" w:rsidRDefault="0096651B" w:rsidP="0096651B">
      <w:pPr>
        <w:spacing w:after="0" w:line="240" w:lineRule="auto"/>
        <w:ind w:firstLine="709"/>
        <w:jc w:val="both"/>
        <w:rPr>
          <w:rFonts w:ascii="Times New Roman" w:eastAsia="Times New Roman" w:hAnsi="Times New Roman" w:cs="Times New Roman"/>
          <w:sz w:val="26"/>
          <w:szCs w:val="26"/>
          <w:lang w:eastAsia="ru-RU"/>
        </w:rPr>
      </w:pPr>
      <w:r w:rsidRPr="0096651B">
        <w:rPr>
          <w:rFonts w:ascii="Times New Roman" w:eastAsia="Times New Roman" w:hAnsi="Times New Roman" w:cs="Times New Roman"/>
          <w:sz w:val="26"/>
          <w:szCs w:val="26"/>
          <w:lang w:eastAsia="ru-RU"/>
        </w:rPr>
        <w:t>4) источников внутреннего финансирования дефицита бюджета</w:t>
      </w:r>
      <w:r w:rsidRPr="0096651B">
        <w:rPr>
          <w:rFonts w:ascii="Times New Roman" w:eastAsia="Times New Roman" w:hAnsi="Times New Roman" w:cs="Times New Roman"/>
          <w:sz w:val="20"/>
          <w:szCs w:val="20"/>
          <w:lang w:eastAsia="ru-RU"/>
        </w:rPr>
        <w:t xml:space="preserve"> </w:t>
      </w:r>
      <w:r w:rsidRPr="0096651B">
        <w:rPr>
          <w:rFonts w:ascii="Times New Roman" w:eastAsia="Times New Roman" w:hAnsi="Times New Roman" w:cs="Times New Roman"/>
          <w:sz w:val="26"/>
          <w:szCs w:val="26"/>
          <w:lang w:eastAsia="ru-RU"/>
        </w:rPr>
        <w:t xml:space="preserve">города Когалыма за 1 </w:t>
      </w:r>
      <w:r w:rsidR="0091396B">
        <w:rPr>
          <w:rFonts w:ascii="Times New Roman" w:eastAsia="Times New Roman" w:hAnsi="Times New Roman" w:cs="Times New Roman"/>
          <w:sz w:val="26"/>
          <w:szCs w:val="26"/>
          <w:lang w:eastAsia="ru-RU"/>
        </w:rPr>
        <w:t>полугодие</w:t>
      </w:r>
      <w:r w:rsidRPr="0096651B">
        <w:rPr>
          <w:rFonts w:ascii="Times New Roman" w:eastAsia="Times New Roman" w:hAnsi="Times New Roman" w:cs="Times New Roman"/>
          <w:sz w:val="26"/>
          <w:szCs w:val="26"/>
          <w:lang w:eastAsia="ru-RU"/>
        </w:rPr>
        <w:t xml:space="preserve"> 202</w:t>
      </w:r>
      <w:r w:rsidR="006A34E1">
        <w:rPr>
          <w:rFonts w:ascii="Times New Roman" w:eastAsia="Times New Roman" w:hAnsi="Times New Roman" w:cs="Times New Roman"/>
          <w:sz w:val="26"/>
          <w:szCs w:val="26"/>
          <w:lang w:eastAsia="ru-RU"/>
        </w:rPr>
        <w:t>1</w:t>
      </w:r>
      <w:r w:rsidRPr="0096651B">
        <w:rPr>
          <w:rFonts w:ascii="Times New Roman" w:eastAsia="Times New Roman" w:hAnsi="Times New Roman" w:cs="Times New Roman"/>
          <w:sz w:val="26"/>
          <w:szCs w:val="26"/>
          <w:lang w:eastAsia="ru-RU"/>
        </w:rPr>
        <w:t xml:space="preserve"> года по кодам классификации источников финансирования дефицитов бюджетов согласно приложению 4 к настоящему постановлению.</w:t>
      </w:r>
    </w:p>
    <w:p w:rsidR="00417B12" w:rsidRDefault="00417B12" w:rsidP="00417B12">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96651B" w:rsidRPr="0096651B" w:rsidRDefault="0096651B" w:rsidP="00417B12">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6651B">
        <w:rPr>
          <w:rFonts w:ascii="Times New Roman" w:eastAsia="Times New Roman" w:hAnsi="Times New Roman" w:cs="Times New Roman"/>
          <w:sz w:val="26"/>
          <w:szCs w:val="26"/>
          <w:lang w:eastAsia="ru-RU"/>
        </w:rPr>
        <w:t>2. Направить настоящее постановление и приложения к нему в Думу города Когалыма и Контрольно-счетную палату города Когалыма.</w:t>
      </w:r>
    </w:p>
    <w:p w:rsidR="00417B12" w:rsidRDefault="00417B12" w:rsidP="0096651B">
      <w:pPr>
        <w:spacing w:after="0" w:line="240" w:lineRule="auto"/>
        <w:ind w:firstLine="709"/>
        <w:jc w:val="both"/>
        <w:rPr>
          <w:rFonts w:ascii="Times New Roman" w:eastAsia="Times New Roman" w:hAnsi="Times New Roman" w:cs="Times New Roman"/>
          <w:sz w:val="26"/>
          <w:szCs w:val="26"/>
          <w:lang w:eastAsia="ru-RU"/>
        </w:rPr>
      </w:pPr>
    </w:p>
    <w:p w:rsidR="0096651B" w:rsidRPr="0096651B" w:rsidRDefault="0096651B" w:rsidP="0096651B">
      <w:pPr>
        <w:spacing w:after="0" w:line="240" w:lineRule="auto"/>
        <w:ind w:firstLine="709"/>
        <w:jc w:val="both"/>
        <w:rPr>
          <w:rFonts w:ascii="Times New Roman" w:eastAsia="Times New Roman" w:hAnsi="Times New Roman" w:cs="Times New Roman"/>
          <w:sz w:val="26"/>
          <w:szCs w:val="26"/>
          <w:lang w:eastAsia="ru-RU"/>
        </w:rPr>
      </w:pPr>
      <w:r w:rsidRPr="0096651B">
        <w:rPr>
          <w:rFonts w:ascii="Times New Roman" w:eastAsia="Times New Roman" w:hAnsi="Times New Roman" w:cs="Times New Roman"/>
          <w:sz w:val="26"/>
          <w:szCs w:val="26"/>
          <w:lang w:eastAsia="ru-RU"/>
        </w:rPr>
        <w:t>3. Опубликовать настоящее постановление и приложения к нему в газете «Когалымский вестник» и разместить на официальном сайте Администрации города Когалыма в информационно-телекоммуникационной сети «Интернет» (</w:t>
      </w:r>
      <w:hyperlink r:id="rId8" w:history="1">
        <w:r w:rsidRPr="0096651B">
          <w:rPr>
            <w:rFonts w:ascii="Times New Roman" w:eastAsia="Times New Roman" w:hAnsi="Times New Roman" w:cs="Times New Roman"/>
            <w:sz w:val="26"/>
            <w:szCs w:val="26"/>
            <w:lang w:eastAsia="ru-RU"/>
          </w:rPr>
          <w:t>www.admkogalym.ru</w:t>
        </w:r>
      </w:hyperlink>
      <w:r w:rsidRPr="0096651B">
        <w:rPr>
          <w:rFonts w:ascii="Times New Roman" w:eastAsia="Times New Roman" w:hAnsi="Times New Roman" w:cs="Times New Roman"/>
          <w:sz w:val="26"/>
          <w:szCs w:val="26"/>
          <w:lang w:eastAsia="ru-RU"/>
        </w:rPr>
        <w:t>).</w:t>
      </w:r>
    </w:p>
    <w:p w:rsidR="00D51A60" w:rsidRDefault="00D51A60" w:rsidP="00662C21">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sectPr w:rsidR="00D51A60" w:rsidSect="00DC3CDE">
          <w:headerReference w:type="default" r:id="rId9"/>
          <w:pgSz w:w="11906" w:h="16838" w:code="9"/>
          <w:pgMar w:top="567" w:right="567" w:bottom="567" w:left="2268" w:header="720" w:footer="720" w:gutter="0"/>
          <w:cols w:space="720"/>
          <w:noEndnote/>
          <w:titlePg/>
        </w:sectPr>
      </w:pPr>
    </w:p>
    <w:p w:rsidR="008406E0" w:rsidRDefault="0096651B" w:rsidP="00662C21">
      <w:pPr>
        <w:autoSpaceDE w:val="0"/>
        <w:autoSpaceDN w:val="0"/>
        <w:adjustRightInd w:val="0"/>
        <w:spacing w:after="0" w:line="240" w:lineRule="auto"/>
        <w:ind w:firstLine="708"/>
        <w:jc w:val="both"/>
        <w:rPr>
          <w:rFonts w:ascii="Times New Roman" w:eastAsia="Times New Roman" w:hAnsi="Times New Roman" w:cs="Times New Roman"/>
          <w:color w:val="000000"/>
          <w:sz w:val="26"/>
          <w:szCs w:val="26"/>
          <w:shd w:val="clear" w:color="auto" w:fill="FFFFFF"/>
          <w:lang w:eastAsia="ru-RU"/>
        </w:rPr>
      </w:pPr>
      <w:r w:rsidRPr="0096651B">
        <w:rPr>
          <w:rFonts w:ascii="Times New Roman" w:eastAsia="Times New Roman" w:hAnsi="Times New Roman" w:cs="Times New Roman"/>
          <w:sz w:val="26"/>
          <w:szCs w:val="26"/>
          <w:lang w:eastAsia="ru-RU"/>
        </w:rPr>
        <w:lastRenderedPageBreak/>
        <w:t>4. К</w:t>
      </w:r>
      <w:r w:rsidRPr="0096651B">
        <w:rPr>
          <w:rFonts w:ascii="Times New Roman" w:eastAsia="Times New Roman" w:hAnsi="Times New Roman" w:cs="Times New Roman"/>
          <w:color w:val="000000"/>
          <w:sz w:val="26"/>
          <w:szCs w:val="26"/>
          <w:shd w:val="clear" w:color="auto" w:fill="FFFFFF"/>
          <w:lang w:eastAsia="ru-RU"/>
        </w:rPr>
        <w:t>онтроль за выполнением постановления возложить на заместителя главы города Когалыма Т.И.Черных.</w:t>
      </w:r>
    </w:p>
    <w:p w:rsidR="0096651B" w:rsidRDefault="0096651B" w:rsidP="0096651B">
      <w:pPr>
        <w:autoSpaceDE w:val="0"/>
        <w:autoSpaceDN w:val="0"/>
        <w:adjustRightInd w:val="0"/>
        <w:spacing w:after="0" w:line="240" w:lineRule="auto"/>
        <w:ind w:firstLine="851"/>
        <w:jc w:val="both"/>
        <w:rPr>
          <w:rFonts w:ascii="Times New Roman" w:eastAsia="Times New Roman" w:hAnsi="Times New Roman" w:cs="Times New Roman"/>
          <w:color w:val="000000"/>
          <w:sz w:val="26"/>
          <w:szCs w:val="26"/>
          <w:shd w:val="clear" w:color="auto" w:fill="FFFFFF"/>
          <w:lang w:eastAsia="ru-RU"/>
        </w:rPr>
      </w:pPr>
    </w:p>
    <w:p w:rsidR="0096651B" w:rsidRDefault="0096651B" w:rsidP="0096651B">
      <w:pPr>
        <w:autoSpaceDE w:val="0"/>
        <w:autoSpaceDN w:val="0"/>
        <w:adjustRightInd w:val="0"/>
        <w:spacing w:after="0" w:line="240" w:lineRule="auto"/>
        <w:ind w:firstLine="851"/>
        <w:jc w:val="both"/>
        <w:rPr>
          <w:rFonts w:ascii="Times New Roman" w:hAnsi="Times New Roman" w:cs="Times New Roman"/>
          <w:sz w:val="26"/>
          <w:szCs w:val="26"/>
        </w:rPr>
      </w:pPr>
    </w:p>
    <w:p w:rsidR="00417B12" w:rsidRDefault="00417B12" w:rsidP="0096651B">
      <w:pPr>
        <w:autoSpaceDE w:val="0"/>
        <w:autoSpaceDN w:val="0"/>
        <w:adjustRightInd w:val="0"/>
        <w:spacing w:after="0" w:line="240" w:lineRule="auto"/>
        <w:ind w:firstLine="851"/>
        <w:jc w:val="both"/>
        <w:rPr>
          <w:rFonts w:ascii="Times New Roman" w:hAnsi="Times New Roman" w:cs="Times New Roman"/>
          <w:sz w:val="26"/>
          <w:szCs w:val="26"/>
        </w:rPr>
      </w:pPr>
    </w:p>
    <w:p w:rsidR="00537388" w:rsidRDefault="00537388" w:rsidP="00537388">
      <w:pPr>
        <w:autoSpaceDE w:val="0"/>
        <w:autoSpaceDN w:val="0"/>
        <w:adjustRightInd w:val="0"/>
        <w:spacing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Глава города Когалыма                                     </w:t>
      </w:r>
      <w:r w:rsidR="00C3558E">
        <w:rPr>
          <w:rFonts w:ascii="Times New Roman" w:hAnsi="Times New Roman" w:cs="Times New Roman"/>
          <w:sz w:val="26"/>
          <w:szCs w:val="26"/>
        </w:rPr>
        <w:t xml:space="preserve">           </w:t>
      </w:r>
      <w:r>
        <w:rPr>
          <w:rFonts w:ascii="Times New Roman" w:hAnsi="Times New Roman" w:cs="Times New Roman"/>
          <w:sz w:val="26"/>
          <w:szCs w:val="26"/>
        </w:rPr>
        <w:t xml:space="preserve">         </w:t>
      </w:r>
      <w:r w:rsidR="00417B12">
        <w:rPr>
          <w:rFonts w:ascii="Times New Roman" w:hAnsi="Times New Roman" w:cs="Times New Roman"/>
          <w:sz w:val="26"/>
          <w:szCs w:val="26"/>
        </w:rPr>
        <w:t xml:space="preserve">      </w:t>
      </w:r>
      <w:r>
        <w:rPr>
          <w:rFonts w:ascii="Times New Roman" w:hAnsi="Times New Roman" w:cs="Times New Roman"/>
          <w:sz w:val="26"/>
          <w:szCs w:val="26"/>
        </w:rPr>
        <w:t xml:space="preserve">     </w:t>
      </w:r>
      <w:r w:rsidR="00C3558E">
        <w:rPr>
          <w:rFonts w:ascii="Times New Roman" w:hAnsi="Times New Roman" w:cs="Times New Roman"/>
          <w:sz w:val="26"/>
          <w:szCs w:val="26"/>
        </w:rPr>
        <w:t>Н.Н.Пальчиков</w:t>
      </w:r>
    </w:p>
    <w:p w:rsidR="00537388" w:rsidRDefault="00537388" w:rsidP="00537388">
      <w:pPr>
        <w:autoSpaceDE w:val="0"/>
        <w:autoSpaceDN w:val="0"/>
        <w:adjustRightInd w:val="0"/>
        <w:spacing w:after="0" w:line="240" w:lineRule="auto"/>
        <w:jc w:val="both"/>
        <w:rPr>
          <w:rFonts w:ascii="Times New Roman" w:hAnsi="Times New Roman" w:cs="Times New Roman"/>
          <w:sz w:val="26"/>
          <w:szCs w:val="26"/>
        </w:rPr>
      </w:pPr>
    </w:p>
    <w:p w:rsidR="00537388" w:rsidRDefault="00537388" w:rsidP="00537388">
      <w:pPr>
        <w:autoSpaceDE w:val="0"/>
        <w:autoSpaceDN w:val="0"/>
        <w:adjustRightInd w:val="0"/>
        <w:spacing w:after="0" w:line="240" w:lineRule="auto"/>
        <w:jc w:val="both"/>
        <w:rPr>
          <w:rFonts w:ascii="Times New Roman" w:hAnsi="Times New Roman" w:cs="Times New Roman"/>
          <w:sz w:val="26"/>
          <w:szCs w:val="26"/>
        </w:rPr>
      </w:pPr>
    </w:p>
    <w:p w:rsidR="00537388" w:rsidRDefault="00537388" w:rsidP="00537388">
      <w:pPr>
        <w:autoSpaceDE w:val="0"/>
        <w:autoSpaceDN w:val="0"/>
        <w:adjustRightInd w:val="0"/>
        <w:spacing w:after="0" w:line="240" w:lineRule="auto"/>
        <w:jc w:val="both"/>
        <w:rPr>
          <w:rFonts w:ascii="Times New Roman" w:hAnsi="Times New Roman" w:cs="Times New Roman"/>
          <w:sz w:val="26"/>
          <w:szCs w:val="26"/>
        </w:rPr>
      </w:pPr>
    </w:p>
    <w:p w:rsidR="00537388" w:rsidRDefault="00537388" w:rsidP="00537388">
      <w:pPr>
        <w:autoSpaceDE w:val="0"/>
        <w:autoSpaceDN w:val="0"/>
        <w:adjustRightInd w:val="0"/>
        <w:spacing w:after="0" w:line="240" w:lineRule="auto"/>
        <w:jc w:val="both"/>
        <w:rPr>
          <w:rFonts w:ascii="Times New Roman" w:hAnsi="Times New Roman" w:cs="Times New Roman"/>
          <w:sz w:val="26"/>
          <w:szCs w:val="26"/>
        </w:rPr>
      </w:pPr>
    </w:p>
    <w:p w:rsidR="00537388" w:rsidRDefault="00537388" w:rsidP="00537388">
      <w:pPr>
        <w:autoSpaceDE w:val="0"/>
        <w:autoSpaceDN w:val="0"/>
        <w:adjustRightInd w:val="0"/>
        <w:spacing w:after="0" w:line="240" w:lineRule="auto"/>
        <w:jc w:val="both"/>
        <w:rPr>
          <w:rFonts w:ascii="Times New Roman" w:hAnsi="Times New Roman" w:cs="Times New Roman"/>
          <w:sz w:val="26"/>
          <w:szCs w:val="26"/>
        </w:rPr>
      </w:pPr>
    </w:p>
    <w:p w:rsidR="00537388" w:rsidRDefault="00537388" w:rsidP="00537388">
      <w:pPr>
        <w:autoSpaceDE w:val="0"/>
        <w:autoSpaceDN w:val="0"/>
        <w:adjustRightInd w:val="0"/>
        <w:spacing w:after="0" w:line="240" w:lineRule="auto"/>
        <w:jc w:val="both"/>
        <w:rPr>
          <w:rFonts w:ascii="Times New Roman" w:hAnsi="Times New Roman" w:cs="Times New Roman"/>
          <w:sz w:val="26"/>
          <w:szCs w:val="26"/>
        </w:rPr>
      </w:pPr>
    </w:p>
    <w:p w:rsidR="00537388" w:rsidRDefault="00537388" w:rsidP="00537388">
      <w:pPr>
        <w:autoSpaceDE w:val="0"/>
        <w:autoSpaceDN w:val="0"/>
        <w:adjustRightInd w:val="0"/>
        <w:spacing w:after="0" w:line="240" w:lineRule="auto"/>
        <w:jc w:val="both"/>
        <w:rPr>
          <w:rFonts w:ascii="Times New Roman" w:hAnsi="Times New Roman" w:cs="Times New Roman"/>
          <w:sz w:val="26"/>
          <w:szCs w:val="26"/>
        </w:rPr>
      </w:pPr>
    </w:p>
    <w:p w:rsidR="00537388" w:rsidRDefault="00537388" w:rsidP="00537388">
      <w:pPr>
        <w:autoSpaceDE w:val="0"/>
        <w:autoSpaceDN w:val="0"/>
        <w:adjustRightInd w:val="0"/>
        <w:spacing w:after="0" w:line="240" w:lineRule="auto"/>
        <w:jc w:val="both"/>
        <w:rPr>
          <w:rFonts w:ascii="Times New Roman" w:hAnsi="Times New Roman" w:cs="Times New Roman"/>
          <w:sz w:val="26"/>
          <w:szCs w:val="26"/>
        </w:rPr>
      </w:pPr>
    </w:p>
    <w:p w:rsidR="00537388" w:rsidRDefault="00537388" w:rsidP="00537388">
      <w:pPr>
        <w:autoSpaceDE w:val="0"/>
        <w:autoSpaceDN w:val="0"/>
        <w:adjustRightInd w:val="0"/>
        <w:spacing w:after="0" w:line="240" w:lineRule="auto"/>
        <w:jc w:val="both"/>
        <w:rPr>
          <w:rFonts w:ascii="Times New Roman" w:hAnsi="Times New Roman" w:cs="Times New Roman"/>
          <w:sz w:val="26"/>
          <w:szCs w:val="26"/>
        </w:rPr>
      </w:pPr>
    </w:p>
    <w:p w:rsidR="00537388" w:rsidRDefault="00537388" w:rsidP="00537388">
      <w:pPr>
        <w:autoSpaceDE w:val="0"/>
        <w:autoSpaceDN w:val="0"/>
        <w:adjustRightInd w:val="0"/>
        <w:spacing w:after="0" w:line="240" w:lineRule="auto"/>
        <w:jc w:val="both"/>
        <w:rPr>
          <w:rFonts w:ascii="Times New Roman" w:hAnsi="Times New Roman" w:cs="Times New Roman"/>
          <w:sz w:val="26"/>
          <w:szCs w:val="26"/>
        </w:rPr>
      </w:pPr>
    </w:p>
    <w:p w:rsidR="00DC3CDE" w:rsidRDefault="00DC3CDE" w:rsidP="00537388">
      <w:pPr>
        <w:autoSpaceDE w:val="0"/>
        <w:autoSpaceDN w:val="0"/>
        <w:adjustRightInd w:val="0"/>
        <w:spacing w:after="0" w:line="240" w:lineRule="auto"/>
        <w:jc w:val="both"/>
        <w:rPr>
          <w:rFonts w:ascii="Times New Roman" w:hAnsi="Times New Roman" w:cs="Times New Roman"/>
          <w:sz w:val="26"/>
          <w:szCs w:val="26"/>
        </w:rPr>
      </w:pPr>
    </w:p>
    <w:p w:rsidR="00DC3CDE" w:rsidRDefault="00DC3CDE" w:rsidP="00537388">
      <w:pPr>
        <w:autoSpaceDE w:val="0"/>
        <w:autoSpaceDN w:val="0"/>
        <w:adjustRightInd w:val="0"/>
        <w:spacing w:after="0" w:line="240" w:lineRule="auto"/>
        <w:jc w:val="both"/>
        <w:rPr>
          <w:rFonts w:ascii="Times New Roman" w:hAnsi="Times New Roman" w:cs="Times New Roman"/>
          <w:sz w:val="26"/>
          <w:szCs w:val="26"/>
        </w:rPr>
      </w:pPr>
    </w:p>
    <w:p w:rsidR="00DC3CDE" w:rsidRDefault="00DC3CDE" w:rsidP="00537388">
      <w:pPr>
        <w:autoSpaceDE w:val="0"/>
        <w:autoSpaceDN w:val="0"/>
        <w:adjustRightInd w:val="0"/>
        <w:spacing w:after="0" w:line="240" w:lineRule="auto"/>
        <w:jc w:val="both"/>
        <w:rPr>
          <w:rFonts w:ascii="Times New Roman" w:hAnsi="Times New Roman" w:cs="Times New Roman"/>
          <w:sz w:val="26"/>
          <w:szCs w:val="26"/>
        </w:rPr>
      </w:pPr>
    </w:p>
    <w:p w:rsidR="00DC3CDE" w:rsidRDefault="00DC3CDE" w:rsidP="00537388">
      <w:pPr>
        <w:autoSpaceDE w:val="0"/>
        <w:autoSpaceDN w:val="0"/>
        <w:adjustRightInd w:val="0"/>
        <w:spacing w:after="0" w:line="240" w:lineRule="auto"/>
        <w:jc w:val="both"/>
        <w:rPr>
          <w:rFonts w:ascii="Times New Roman" w:hAnsi="Times New Roman" w:cs="Times New Roman"/>
          <w:sz w:val="26"/>
          <w:szCs w:val="26"/>
        </w:rPr>
      </w:pPr>
    </w:p>
    <w:p w:rsidR="00DC3CDE" w:rsidRDefault="00DC3CDE" w:rsidP="00537388">
      <w:pPr>
        <w:autoSpaceDE w:val="0"/>
        <w:autoSpaceDN w:val="0"/>
        <w:adjustRightInd w:val="0"/>
        <w:spacing w:after="0" w:line="240" w:lineRule="auto"/>
        <w:jc w:val="both"/>
        <w:rPr>
          <w:rFonts w:ascii="Times New Roman" w:hAnsi="Times New Roman" w:cs="Times New Roman"/>
          <w:sz w:val="26"/>
          <w:szCs w:val="26"/>
        </w:rPr>
      </w:pPr>
    </w:p>
    <w:p w:rsidR="00DC3CDE" w:rsidRDefault="00DC3CDE" w:rsidP="00537388">
      <w:pPr>
        <w:autoSpaceDE w:val="0"/>
        <w:autoSpaceDN w:val="0"/>
        <w:adjustRightInd w:val="0"/>
        <w:spacing w:after="0" w:line="240" w:lineRule="auto"/>
        <w:jc w:val="both"/>
        <w:rPr>
          <w:rFonts w:ascii="Times New Roman" w:hAnsi="Times New Roman" w:cs="Times New Roman"/>
          <w:sz w:val="26"/>
          <w:szCs w:val="26"/>
        </w:rPr>
      </w:pPr>
    </w:p>
    <w:p w:rsidR="00DC3CDE" w:rsidRDefault="00DC3CDE" w:rsidP="00537388">
      <w:pPr>
        <w:autoSpaceDE w:val="0"/>
        <w:autoSpaceDN w:val="0"/>
        <w:adjustRightInd w:val="0"/>
        <w:spacing w:after="0" w:line="240" w:lineRule="auto"/>
        <w:jc w:val="both"/>
        <w:rPr>
          <w:rFonts w:ascii="Times New Roman" w:hAnsi="Times New Roman" w:cs="Times New Roman"/>
          <w:sz w:val="26"/>
          <w:szCs w:val="26"/>
        </w:rPr>
      </w:pPr>
    </w:p>
    <w:p w:rsidR="00DC3CDE" w:rsidRDefault="00DC3CDE" w:rsidP="00537388">
      <w:pPr>
        <w:autoSpaceDE w:val="0"/>
        <w:autoSpaceDN w:val="0"/>
        <w:adjustRightInd w:val="0"/>
        <w:spacing w:after="0" w:line="240" w:lineRule="auto"/>
        <w:jc w:val="both"/>
        <w:rPr>
          <w:rFonts w:ascii="Times New Roman" w:hAnsi="Times New Roman" w:cs="Times New Roman"/>
          <w:sz w:val="26"/>
          <w:szCs w:val="26"/>
        </w:rPr>
      </w:pPr>
    </w:p>
    <w:p w:rsidR="00DC3CDE" w:rsidRDefault="00DC3CDE" w:rsidP="00537388">
      <w:pPr>
        <w:autoSpaceDE w:val="0"/>
        <w:autoSpaceDN w:val="0"/>
        <w:adjustRightInd w:val="0"/>
        <w:spacing w:after="0" w:line="240" w:lineRule="auto"/>
        <w:jc w:val="both"/>
        <w:rPr>
          <w:rFonts w:ascii="Times New Roman" w:hAnsi="Times New Roman" w:cs="Times New Roman"/>
          <w:sz w:val="26"/>
          <w:szCs w:val="26"/>
        </w:rPr>
      </w:pPr>
    </w:p>
    <w:p w:rsidR="00DC3CDE" w:rsidRDefault="00DC3CDE" w:rsidP="00537388">
      <w:pPr>
        <w:autoSpaceDE w:val="0"/>
        <w:autoSpaceDN w:val="0"/>
        <w:adjustRightInd w:val="0"/>
        <w:spacing w:after="0" w:line="240" w:lineRule="auto"/>
        <w:jc w:val="both"/>
        <w:rPr>
          <w:rFonts w:ascii="Times New Roman" w:hAnsi="Times New Roman" w:cs="Times New Roman"/>
          <w:sz w:val="26"/>
          <w:szCs w:val="26"/>
        </w:rPr>
      </w:pPr>
    </w:p>
    <w:p w:rsidR="00DC3CDE" w:rsidRDefault="00DC3CDE" w:rsidP="00537388">
      <w:pPr>
        <w:autoSpaceDE w:val="0"/>
        <w:autoSpaceDN w:val="0"/>
        <w:adjustRightInd w:val="0"/>
        <w:spacing w:after="0" w:line="240" w:lineRule="auto"/>
        <w:jc w:val="both"/>
        <w:rPr>
          <w:rFonts w:ascii="Times New Roman" w:hAnsi="Times New Roman" w:cs="Times New Roman"/>
          <w:sz w:val="26"/>
          <w:szCs w:val="26"/>
        </w:rPr>
      </w:pPr>
    </w:p>
    <w:p w:rsidR="00DC3CDE" w:rsidRDefault="00DC3CDE" w:rsidP="00537388">
      <w:pPr>
        <w:autoSpaceDE w:val="0"/>
        <w:autoSpaceDN w:val="0"/>
        <w:adjustRightInd w:val="0"/>
        <w:spacing w:after="0" w:line="240" w:lineRule="auto"/>
        <w:jc w:val="both"/>
        <w:rPr>
          <w:rFonts w:ascii="Times New Roman" w:hAnsi="Times New Roman" w:cs="Times New Roman"/>
          <w:sz w:val="26"/>
          <w:szCs w:val="26"/>
        </w:rPr>
      </w:pPr>
    </w:p>
    <w:p w:rsidR="00DC3CDE" w:rsidRDefault="00DC3CDE" w:rsidP="00537388">
      <w:pPr>
        <w:autoSpaceDE w:val="0"/>
        <w:autoSpaceDN w:val="0"/>
        <w:adjustRightInd w:val="0"/>
        <w:spacing w:after="0" w:line="240" w:lineRule="auto"/>
        <w:jc w:val="both"/>
        <w:rPr>
          <w:rFonts w:ascii="Times New Roman" w:hAnsi="Times New Roman" w:cs="Times New Roman"/>
          <w:sz w:val="26"/>
          <w:szCs w:val="26"/>
        </w:rPr>
      </w:pPr>
    </w:p>
    <w:p w:rsidR="00DC3CDE" w:rsidRDefault="00DC3CDE" w:rsidP="00537388">
      <w:pPr>
        <w:autoSpaceDE w:val="0"/>
        <w:autoSpaceDN w:val="0"/>
        <w:adjustRightInd w:val="0"/>
        <w:spacing w:after="0" w:line="240" w:lineRule="auto"/>
        <w:jc w:val="both"/>
        <w:rPr>
          <w:rFonts w:ascii="Times New Roman" w:hAnsi="Times New Roman" w:cs="Times New Roman"/>
          <w:sz w:val="26"/>
          <w:szCs w:val="26"/>
        </w:rPr>
      </w:pPr>
    </w:p>
    <w:p w:rsidR="00DC3CDE" w:rsidRDefault="00DC3CDE" w:rsidP="00537388">
      <w:pPr>
        <w:autoSpaceDE w:val="0"/>
        <w:autoSpaceDN w:val="0"/>
        <w:adjustRightInd w:val="0"/>
        <w:spacing w:after="0" w:line="240" w:lineRule="auto"/>
        <w:jc w:val="both"/>
        <w:rPr>
          <w:rFonts w:ascii="Times New Roman" w:hAnsi="Times New Roman" w:cs="Times New Roman"/>
          <w:sz w:val="26"/>
          <w:szCs w:val="26"/>
        </w:rPr>
      </w:pPr>
    </w:p>
    <w:p w:rsidR="00DC3CDE" w:rsidRDefault="00DC3CDE" w:rsidP="00537388">
      <w:pPr>
        <w:autoSpaceDE w:val="0"/>
        <w:autoSpaceDN w:val="0"/>
        <w:adjustRightInd w:val="0"/>
        <w:spacing w:after="0" w:line="240" w:lineRule="auto"/>
        <w:jc w:val="both"/>
        <w:rPr>
          <w:rFonts w:ascii="Times New Roman" w:hAnsi="Times New Roman" w:cs="Times New Roman"/>
          <w:sz w:val="26"/>
          <w:szCs w:val="26"/>
        </w:rPr>
      </w:pPr>
    </w:p>
    <w:p w:rsidR="00DC3CDE" w:rsidRDefault="00DC3CDE" w:rsidP="00537388">
      <w:pPr>
        <w:autoSpaceDE w:val="0"/>
        <w:autoSpaceDN w:val="0"/>
        <w:adjustRightInd w:val="0"/>
        <w:spacing w:after="0" w:line="240" w:lineRule="auto"/>
        <w:jc w:val="both"/>
        <w:rPr>
          <w:rFonts w:ascii="Times New Roman" w:hAnsi="Times New Roman" w:cs="Times New Roman"/>
          <w:sz w:val="26"/>
          <w:szCs w:val="26"/>
        </w:rPr>
      </w:pPr>
    </w:p>
    <w:p w:rsidR="00DC3CDE" w:rsidRDefault="00DC3CDE" w:rsidP="00537388">
      <w:pPr>
        <w:autoSpaceDE w:val="0"/>
        <w:autoSpaceDN w:val="0"/>
        <w:adjustRightInd w:val="0"/>
        <w:spacing w:after="0" w:line="240" w:lineRule="auto"/>
        <w:jc w:val="both"/>
        <w:rPr>
          <w:rFonts w:ascii="Times New Roman" w:hAnsi="Times New Roman" w:cs="Times New Roman"/>
          <w:sz w:val="26"/>
          <w:szCs w:val="26"/>
        </w:rPr>
      </w:pPr>
    </w:p>
    <w:p w:rsidR="00DC3CDE" w:rsidRDefault="00DC3CDE" w:rsidP="00537388">
      <w:pPr>
        <w:autoSpaceDE w:val="0"/>
        <w:autoSpaceDN w:val="0"/>
        <w:adjustRightInd w:val="0"/>
        <w:spacing w:after="0" w:line="240" w:lineRule="auto"/>
        <w:jc w:val="both"/>
        <w:rPr>
          <w:rFonts w:ascii="Times New Roman" w:hAnsi="Times New Roman" w:cs="Times New Roman"/>
          <w:sz w:val="26"/>
          <w:szCs w:val="26"/>
        </w:rPr>
      </w:pPr>
    </w:p>
    <w:p w:rsidR="00DC3CDE" w:rsidRDefault="00DC3CDE" w:rsidP="00537388">
      <w:pPr>
        <w:autoSpaceDE w:val="0"/>
        <w:autoSpaceDN w:val="0"/>
        <w:adjustRightInd w:val="0"/>
        <w:spacing w:after="0" w:line="240" w:lineRule="auto"/>
        <w:jc w:val="both"/>
        <w:rPr>
          <w:rFonts w:ascii="Times New Roman" w:hAnsi="Times New Roman" w:cs="Times New Roman"/>
          <w:sz w:val="26"/>
          <w:szCs w:val="26"/>
        </w:rPr>
      </w:pPr>
    </w:p>
    <w:p w:rsidR="00DC3CDE" w:rsidRDefault="00DC3CDE" w:rsidP="00537388">
      <w:pPr>
        <w:autoSpaceDE w:val="0"/>
        <w:autoSpaceDN w:val="0"/>
        <w:adjustRightInd w:val="0"/>
        <w:spacing w:after="0" w:line="240" w:lineRule="auto"/>
        <w:jc w:val="both"/>
        <w:rPr>
          <w:rFonts w:ascii="Times New Roman" w:hAnsi="Times New Roman" w:cs="Times New Roman"/>
          <w:sz w:val="26"/>
          <w:szCs w:val="26"/>
        </w:rPr>
      </w:pPr>
    </w:p>
    <w:p w:rsidR="00DC3CDE" w:rsidRDefault="00DC3CDE" w:rsidP="00537388">
      <w:pPr>
        <w:autoSpaceDE w:val="0"/>
        <w:autoSpaceDN w:val="0"/>
        <w:adjustRightInd w:val="0"/>
        <w:spacing w:after="0" w:line="240" w:lineRule="auto"/>
        <w:jc w:val="both"/>
        <w:rPr>
          <w:rFonts w:ascii="Times New Roman" w:hAnsi="Times New Roman" w:cs="Times New Roman"/>
          <w:sz w:val="26"/>
          <w:szCs w:val="26"/>
        </w:rPr>
      </w:pPr>
    </w:p>
    <w:p w:rsidR="00DC3CDE" w:rsidRDefault="00DC3CDE" w:rsidP="00537388">
      <w:pPr>
        <w:autoSpaceDE w:val="0"/>
        <w:autoSpaceDN w:val="0"/>
        <w:adjustRightInd w:val="0"/>
        <w:spacing w:after="0" w:line="240" w:lineRule="auto"/>
        <w:jc w:val="both"/>
        <w:rPr>
          <w:rFonts w:ascii="Times New Roman" w:hAnsi="Times New Roman" w:cs="Times New Roman"/>
          <w:sz w:val="26"/>
          <w:szCs w:val="26"/>
        </w:rPr>
      </w:pPr>
    </w:p>
    <w:p w:rsidR="00DC3CDE" w:rsidRDefault="00DC3CDE" w:rsidP="00537388">
      <w:pPr>
        <w:autoSpaceDE w:val="0"/>
        <w:autoSpaceDN w:val="0"/>
        <w:adjustRightInd w:val="0"/>
        <w:spacing w:after="0" w:line="240" w:lineRule="auto"/>
        <w:jc w:val="both"/>
        <w:rPr>
          <w:rFonts w:ascii="Times New Roman" w:hAnsi="Times New Roman" w:cs="Times New Roman"/>
          <w:sz w:val="26"/>
          <w:szCs w:val="26"/>
        </w:rPr>
      </w:pPr>
    </w:p>
    <w:p w:rsidR="00DC3CDE" w:rsidRDefault="00DC3CDE" w:rsidP="00537388">
      <w:pPr>
        <w:autoSpaceDE w:val="0"/>
        <w:autoSpaceDN w:val="0"/>
        <w:adjustRightInd w:val="0"/>
        <w:spacing w:after="0" w:line="240" w:lineRule="auto"/>
        <w:jc w:val="both"/>
        <w:rPr>
          <w:rFonts w:ascii="Times New Roman" w:hAnsi="Times New Roman" w:cs="Times New Roman"/>
          <w:sz w:val="26"/>
          <w:szCs w:val="26"/>
        </w:rPr>
      </w:pPr>
    </w:p>
    <w:p w:rsidR="00DC3CDE" w:rsidRDefault="00DC3CDE" w:rsidP="00537388">
      <w:pPr>
        <w:autoSpaceDE w:val="0"/>
        <w:autoSpaceDN w:val="0"/>
        <w:adjustRightInd w:val="0"/>
        <w:spacing w:after="0" w:line="240" w:lineRule="auto"/>
        <w:jc w:val="both"/>
        <w:rPr>
          <w:rFonts w:ascii="Times New Roman" w:hAnsi="Times New Roman" w:cs="Times New Roman"/>
          <w:sz w:val="26"/>
          <w:szCs w:val="26"/>
        </w:rPr>
      </w:pPr>
    </w:p>
    <w:p w:rsidR="009B5218" w:rsidRDefault="009B5218" w:rsidP="00537388">
      <w:pPr>
        <w:autoSpaceDE w:val="0"/>
        <w:autoSpaceDN w:val="0"/>
        <w:adjustRightInd w:val="0"/>
        <w:spacing w:after="0" w:line="240" w:lineRule="auto"/>
        <w:jc w:val="both"/>
        <w:rPr>
          <w:rFonts w:ascii="Times New Roman" w:hAnsi="Times New Roman" w:cs="Times New Roman"/>
          <w:sz w:val="26"/>
          <w:szCs w:val="26"/>
        </w:rPr>
      </w:pPr>
    </w:p>
    <w:p w:rsidR="009B5218" w:rsidRDefault="009B5218" w:rsidP="00537388">
      <w:pPr>
        <w:autoSpaceDE w:val="0"/>
        <w:autoSpaceDN w:val="0"/>
        <w:adjustRightInd w:val="0"/>
        <w:spacing w:after="0" w:line="240" w:lineRule="auto"/>
        <w:jc w:val="both"/>
        <w:rPr>
          <w:rFonts w:ascii="Times New Roman" w:hAnsi="Times New Roman" w:cs="Times New Roman"/>
          <w:sz w:val="26"/>
          <w:szCs w:val="26"/>
        </w:rPr>
      </w:pPr>
    </w:p>
    <w:p w:rsidR="00DC3CDE" w:rsidRDefault="00DC3CDE" w:rsidP="00537388">
      <w:pPr>
        <w:autoSpaceDE w:val="0"/>
        <w:autoSpaceDN w:val="0"/>
        <w:adjustRightInd w:val="0"/>
        <w:spacing w:after="0" w:line="240" w:lineRule="auto"/>
        <w:jc w:val="both"/>
        <w:rPr>
          <w:rFonts w:ascii="Times New Roman" w:hAnsi="Times New Roman" w:cs="Times New Roman"/>
          <w:sz w:val="26"/>
          <w:szCs w:val="26"/>
        </w:rPr>
      </w:pPr>
    </w:p>
    <w:p w:rsidR="00DC3CDE" w:rsidRDefault="00DC3CDE" w:rsidP="00537388">
      <w:pPr>
        <w:autoSpaceDE w:val="0"/>
        <w:autoSpaceDN w:val="0"/>
        <w:adjustRightInd w:val="0"/>
        <w:spacing w:after="0" w:line="240" w:lineRule="auto"/>
        <w:jc w:val="both"/>
        <w:rPr>
          <w:rFonts w:ascii="Times New Roman" w:hAnsi="Times New Roman" w:cs="Times New Roman"/>
          <w:sz w:val="26"/>
          <w:szCs w:val="26"/>
        </w:rPr>
      </w:pPr>
    </w:p>
    <w:p w:rsidR="00DC3CDE" w:rsidRDefault="00DC3CDE" w:rsidP="00537388">
      <w:pPr>
        <w:autoSpaceDE w:val="0"/>
        <w:autoSpaceDN w:val="0"/>
        <w:adjustRightInd w:val="0"/>
        <w:spacing w:after="0" w:line="240" w:lineRule="auto"/>
        <w:jc w:val="both"/>
        <w:rPr>
          <w:rFonts w:ascii="Times New Roman" w:hAnsi="Times New Roman" w:cs="Times New Roman"/>
          <w:sz w:val="26"/>
          <w:szCs w:val="26"/>
        </w:rPr>
      </w:pPr>
    </w:p>
    <w:p w:rsidR="00DC3CDE" w:rsidRDefault="00DC3CDE" w:rsidP="00537388">
      <w:pPr>
        <w:autoSpaceDE w:val="0"/>
        <w:autoSpaceDN w:val="0"/>
        <w:adjustRightInd w:val="0"/>
        <w:spacing w:after="0" w:line="240" w:lineRule="auto"/>
        <w:jc w:val="both"/>
        <w:rPr>
          <w:rFonts w:ascii="Times New Roman" w:hAnsi="Times New Roman" w:cs="Times New Roman"/>
          <w:sz w:val="26"/>
          <w:szCs w:val="26"/>
        </w:rPr>
      </w:pPr>
    </w:p>
    <w:p w:rsidR="00DC3CDE" w:rsidRDefault="00DC3CDE" w:rsidP="00537388">
      <w:pPr>
        <w:autoSpaceDE w:val="0"/>
        <w:autoSpaceDN w:val="0"/>
        <w:adjustRightInd w:val="0"/>
        <w:spacing w:after="0" w:line="240" w:lineRule="auto"/>
        <w:jc w:val="both"/>
        <w:rPr>
          <w:rFonts w:ascii="Times New Roman" w:hAnsi="Times New Roman" w:cs="Times New Roman"/>
          <w:sz w:val="26"/>
          <w:szCs w:val="26"/>
        </w:rPr>
      </w:pPr>
    </w:p>
    <w:p w:rsidR="00DC3CDE" w:rsidRDefault="00DC3CDE" w:rsidP="00537388">
      <w:pPr>
        <w:autoSpaceDE w:val="0"/>
        <w:autoSpaceDN w:val="0"/>
        <w:adjustRightInd w:val="0"/>
        <w:spacing w:after="0" w:line="240" w:lineRule="auto"/>
        <w:jc w:val="both"/>
        <w:rPr>
          <w:rFonts w:ascii="Times New Roman" w:hAnsi="Times New Roman" w:cs="Times New Roman"/>
          <w:sz w:val="26"/>
          <w:szCs w:val="26"/>
        </w:rPr>
      </w:pPr>
    </w:p>
    <w:p w:rsidR="0055015A" w:rsidRDefault="0055015A" w:rsidP="00537388">
      <w:pPr>
        <w:autoSpaceDE w:val="0"/>
        <w:autoSpaceDN w:val="0"/>
        <w:adjustRightInd w:val="0"/>
        <w:spacing w:after="0" w:line="240" w:lineRule="auto"/>
        <w:jc w:val="both"/>
        <w:rPr>
          <w:rFonts w:ascii="Times New Roman" w:hAnsi="Times New Roman" w:cs="Times New Roman"/>
          <w:sz w:val="26"/>
          <w:szCs w:val="26"/>
        </w:rPr>
      </w:pPr>
    </w:p>
    <w:tbl>
      <w:tblPr>
        <w:tblW w:w="5000" w:type="pct"/>
        <w:tblLayout w:type="fixed"/>
        <w:tblLook w:val="04A0" w:firstRow="1" w:lastRow="0" w:firstColumn="1" w:lastColumn="0" w:noHBand="0" w:noVBand="1"/>
      </w:tblPr>
      <w:tblGrid>
        <w:gridCol w:w="2943"/>
        <w:gridCol w:w="3402"/>
        <w:gridCol w:w="1558"/>
        <w:gridCol w:w="1558"/>
        <w:gridCol w:w="1527"/>
      </w:tblGrid>
      <w:tr w:rsidR="007675A8" w:rsidRPr="00DC3CDE" w:rsidTr="007675A8">
        <w:trPr>
          <w:trHeight w:val="690"/>
        </w:trPr>
        <w:tc>
          <w:tcPr>
            <w:tcW w:w="1339" w:type="pct"/>
            <w:tcBorders>
              <w:top w:val="nil"/>
              <w:left w:val="nil"/>
              <w:bottom w:val="nil"/>
              <w:right w:val="nil"/>
            </w:tcBorders>
            <w:shd w:val="clear" w:color="auto" w:fill="auto"/>
            <w:noWrap/>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bookmarkStart w:id="0" w:name="RANGE!A1:E127"/>
            <w:bookmarkEnd w:id="0"/>
          </w:p>
        </w:tc>
        <w:tc>
          <w:tcPr>
            <w:tcW w:w="1548" w:type="pct"/>
            <w:tcBorders>
              <w:top w:val="nil"/>
              <w:left w:val="nil"/>
              <w:bottom w:val="nil"/>
              <w:right w:val="nil"/>
            </w:tcBorders>
            <w:shd w:val="clear" w:color="auto" w:fill="auto"/>
            <w:noWrap/>
            <w:vAlign w:val="bottom"/>
            <w:hideMark/>
          </w:tcPr>
          <w:p w:rsidR="00DC3CDE" w:rsidRPr="00DC3CDE" w:rsidRDefault="00DC3CDE" w:rsidP="00DC3CDE">
            <w:pPr>
              <w:spacing w:after="0" w:line="240" w:lineRule="auto"/>
              <w:rPr>
                <w:rFonts w:ascii="Times New Roman" w:eastAsia="Times New Roman" w:hAnsi="Times New Roman" w:cs="Times New Roman"/>
                <w:lang w:eastAsia="ru-RU"/>
              </w:rPr>
            </w:pPr>
          </w:p>
        </w:tc>
        <w:tc>
          <w:tcPr>
            <w:tcW w:w="2113" w:type="pct"/>
            <w:gridSpan w:val="3"/>
            <w:tcBorders>
              <w:top w:val="nil"/>
              <w:left w:val="nil"/>
              <w:bottom w:val="nil"/>
              <w:right w:val="nil"/>
            </w:tcBorders>
            <w:shd w:val="clear" w:color="auto" w:fill="auto"/>
            <w:vAlign w:val="center"/>
            <w:hideMark/>
          </w:tcPr>
          <w:p w:rsidR="0055015A" w:rsidRDefault="0055015A" w:rsidP="00493387">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Приложение 1 </w:t>
            </w:r>
          </w:p>
          <w:p w:rsidR="00DC3CDE" w:rsidRPr="00DC3CDE" w:rsidRDefault="00DC3CDE" w:rsidP="00493387">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к постановлению Администрации</w:t>
            </w:r>
            <w:r w:rsidRPr="00DC3CDE">
              <w:rPr>
                <w:rFonts w:ascii="Times New Roman" w:eastAsia="Times New Roman" w:hAnsi="Times New Roman" w:cs="Times New Roman"/>
                <w:lang w:eastAsia="ru-RU"/>
              </w:rPr>
              <w:br/>
              <w:t>города Когалыма</w:t>
            </w:r>
          </w:p>
        </w:tc>
      </w:tr>
      <w:tr w:rsidR="007675A8" w:rsidRPr="00DC3CDE" w:rsidTr="007675A8">
        <w:trPr>
          <w:trHeight w:val="330"/>
        </w:trPr>
        <w:tc>
          <w:tcPr>
            <w:tcW w:w="1339" w:type="pct"/>
            <w:tcBorders>
              <w:top w:val="nil"/>
              <w:left w:val="nil"/>
              <w:bottom w:val="nil"/>
              <w:right w:val="nil"/>
            </w:tcBorders>
            <w:shd w:val="clear" w:color="auto" w:fill="auto"/>
            <w:noWrap/>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p>
        </w:tc>
        <w:tc>
          <w:tcPr>
            <w:tcW w:w="1548" w:type="pct"/>
            <w:tcBorders>
              <w:top w:val="nil"/>
              <w:left w:val="nil"/>
              <w:bottom w:val="nil"/>
              <w:right w:val="nil"/>
            </w:tcBorders>
            <w:shd w:val="clear" w:color="auto" w:fill="auto"/>
            <w:noWrap/>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p>
        </w:tc>
        <w:tc>
          <w:tcPr>
            <w:tcW w:w="2113" w:type="pct"/>
            <w:gridSpan w:val="3"/>
            <w:tcBorders>
              <w:top w:val="nil"/>
              <w:left w:val="nil"/>
              <w:bottom w:val="nil"/>
              <w:right w:val="nil"/>
            </w:tcBorders>
            <w:shd w:val="clear" w:color="auto" w:fill="auto"/>
            <w:noWrap/>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от 03.08.2021 №1570</w:t>
            </w:r>
          </w:p>
        </w:tc>
      </w:tr>
      <w:tr w:rsidR="007675A8" w:rsidRPr="00DC3CDE" w:rsidTr="007675A8">
        <w:trPr>
          <w:trHeight w:val="330"/>
        </w:trPr>
        <w:tc>
          <w:tcPr>
            <w:tcW w:w="1339" w:type="pct"/>
            <w:tcBorders>
              <w:top w:val="nil"/>
              <w:left w:val="nil"/>
              <w:bottom w:val="nil"/>
              <w:right w:val="nil"/>
            </w:tcBorders>
            <w:shd w:val="clear" w:color="auto" w:fill="auto"/>
            <w:noWrap/>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p>
        </w:tc>
        <w:tc>
          <w:tcPr>
            <w:tcW w:w="1548" w:type="pct"/>
            <w:tcBorders>
              <w:top w:val="nil"/>
              <w:left w:val="nil"/>
              <w:bottom w:val="nil"/>
              <w:right w:val="nil"/>
            </w:tcBorders>
            <w:shd w:val="clear" w:color="auto" w:fill="auto"/>
            <w:noWrap/>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p>
        </w:tc>
        <w:tc>
          <w:tcPr>
            <w:tcW w:w="709" w:type="pct"/>
            <w:tcBorders>
              <w:top w:val="nil"/>
              <w:left w:val="nil"/>
              <w:bottom w:val="nil"/>
              <w:right w:val="nil"/>
            </w:tcBorders>
            <w:shd w:val="clear" w:color="auto" w:fill="auto"/>
            <w:noWrap/>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p>
        </w:tc>
        <w:tc>
          <w:tcPr>
            <w:tcW w:w="709" w:type="pct"/>
            <w:tcBorders>
              <w:top w:val="nil"/>
              <w:left w:val="nil"/>
              <w:bottom w:val="nil"/>
              <w:right w:val="nil"/>
            </w:tcBorders>
            <w:shd w:val="clear" w:color="auto" w:fill="auto"/>
            <w:noWrap/>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p>
        </w:tc>
        <w:tc>
          <w:tcPr>
            <w:tcW w:w="695" w:type="pct"/>
            <w:tcBorders>
              <w:top w:val="nil"/>
              <w:left w:val="nil"/>
              <w:bottom w:val="nil"/>
              <w:right w:val="nil"/>
            </w:tcBorders>
            <w:shd w:val="clear" w:color="auto" w:fill="auto"/>
            <w:noWrap/>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p>
        </w:tc>
      </w:tr>
      <w:tr w:rsidR="007675A8" w:rsidRPr="00DC3CDE" w:rsidTr="007675A8">
        <w:trPr>
          <w:trHeight w:val="330"/>
        </w:trPr>
        <w:tc>
          <w:tcPr>
            <w:tcW w:w="1339" w:type="pct"/>
            <w:tcBorders>
              <w:top w:val="nil"/>
              <w:left w:val="nil"/>
              <w:bottom w:val="nil"/>
              <w:right w:val="nil"/>
            </w:tcBorders>
            <w:shd w:val="clear" w:color="auto" w:fill="auto"/>
            <w:noWrap/>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p>
        </w:tc>
        <w:tc>
          <w:tcPr>
            <w:tcW w:w="1548" w:type="pct"/>
            <w:tcBorders>
              <w:top w:val="nil"/>
              <w:left w:val="nil"/>
              <w:bottom w:val="nil"/>
              <w:right w:val="nil"/>
            </w:tcBorders>
            <w:shd w:val="clear" w:color="auto" w:fill="auto"/>
            <w:noWrap/>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p>
        </w:tc>
        <w:tc>
          <w:tcPr>
            <w:tcW w:w="709" w:type="pct"/>
            <w:tcBorders>
              <w:top w:val="nil"/>
              <w:left w:val="nil"/>
              <w:bottom w:val="nil"/>
              <w:right w:val="nil"/>
            </w:tcBorders>
            <w:shd w:val="clear" w:color="auto" w:fill="auto"/>
            <w:noWrap/>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p>
        </w:tc>
        <w:tc>
          <w:tcPr>
            <w:tcW w:w="709" w:type="pct"/>
            <w:tcBorders>
              <w:top w:val="nil"/>
              <w:left w:val="nil"/>
              <w:bottom w:val="nil"/>
              <w:right w:val="nil"/>
            </w:tcBorders>
            <w:shd w:val="clear" w:color="auto" w:fill="auto"/>
            <w:noWrap/>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p>
        </w:tc>
        <w:tc>
          <w:tcPr>
            <w:tcW w:w="695" w:type="pct"/>
            <w:tcBorders>
              <w:top w:val="nil"/>
              <w:left w:val="nil"/>
              <w:bottom w:val="nil"/>
              <w:right w:val="nil"/>
            </w:tcBorders>
            <w:shd w:val="clear" w:color="auto" w:fill="auto"/>
            <w:noWrap/>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p>
        </w:tc>
      </w:tr>
      <w:tr w:rsidR="00DC3CDE" w:rsidRPr="00DC3CDE" w:rsidTr="007675A8">
        <w:trPr>
          <w:trHeight w:val="390"/>
        </w:trPr>
        <w:tc>
          <w:tcPr>
            <w:tcW w:w="5000" w:type="pct"/>
            <w:gridSpan w:val="5"/>
            <w:tcBorders>
              <w:top w:val="nil"/>
              <w:left w:val="nil"/>
              <w:bottom w:val="nil"/>
              <w:right w:val="nil"/>
            </w:tcBorders>
            <w:shd w:val="clear" w:color="auto" w:fill="auto"/>
            <w:vAlign w:val="center"/>
            <w:hideMark/>
          </w:tcPr>
          <w:p w:rsidR="007675A8" w:rsidRDefault="00DC3CDE" w:rsidP="00DC3CDE">
            <w:pPr>
              <w:spacing w:after="0" w:line="240" w:lineRule="auto"/>
              <w:jc w:val="center"/>
              <w:rPr>
                <w:rFonts w:ascii="Times New Roman" w:eastAsia="Times New Roman" w:hAnsi="Times New Roman" w:cs="Times New Roman"/>
                <w:b/>
                <w:bCs/>
                <w:lang w:eastAsia="ru-RU"/>
              </w:rPr>
            </w:pPr>
            <w:r w:rsidRPr="00DC3CDE">
              <w:rPr>
                <w:rFonts w:ascii="Times New Roman" w:eastAsia="Times New Roman" w:hAnsi="Times New Roman" w:cs="Times New Roman"/>
                <w:b/>
                <w:bCs/>
                <w:lang w:eastAsia="ru-RU"/>
              </w:rPr>
              <w:t xml:space="preserve">Исполнение бюджета города Когалыма за 1 полугодие 2021 года </w:t>
            </w:r>
          </w:p>
          <w:p w:rsidR="00DC3CDE" w:rsidRPr="00DC3CDE" w:rsidRDefault="00DC3CDE" w:rsidP="00DC3CDE">
            <w:pPr>
              <w:spacing w:after="0" w:line="240" w:lineRule="auto"/>
              <w:jc w:val="center"/>
              <w:rPr>
                <w:rFonts w:ascii="Times New Roman" w:eastAsia="Times New Roman" w:hAnsi="Times New Roman" w:cs="Times New Roman"/>
                <w:b/>
                <w:bCs/>
                <w:lang w:eastAsia="ru-RU"/>
              </w:rPr>
            </w:pPr>
            <w:r w:rsidRPr="00DC3CDE">
              <w:rPr>
                <w:rFonts w:ascii="Times New Roman" w:eastAsia="Times New Roman" w:hAnsi="Times New Roman" w:cs="Times New Roman"/>
                <w:b/>
                <w:bCs/>
                <w:lang w:eastAsia="ru-RU"/>
              </w:rPr>
              <w:t>по кодам классификации доходов бюджетов</w:t>
            </w:r>
          </w:p>
        </w:tc>
      </w:tr>
      <w:tr w:rsidR="007675A8" w:rsidRPr="00DC3CDE" w:rsidTr="007675A8">
        <w:trPr>
          <w:trHeight w:val="390"/>
        </w:trPr>
        <w:tc>
          <w:tcPr>
            <w:tcW w:w="1339" w:type="pct"/>
            <w:tcBorders>
              <w:top w:val="nil"/>
              <w:left w:val="nil"/>
              <w:bottom w:val="nil"/>
              <w:right w:val="nil"/>
            </w:tcBorders>
            <w:shd w:val="clear" w:color="auto" w:fill="auto"/>
            <w:vAlign w:val="center"/>
            <w:hideMark/>
          </w:tcPr>
          <w:p w:rsidR="00DC3CDE" w:rsidRPr="00DC3CDE" w:rsidRDefault="00DC3CDE" w:rsidP="00DC3CDE">
            <w:pPr>
              <w:spacing w:after="0" w:line="240" w:lineRule="auto"/>
              <w:jc w:val="center"/>
              <w:rPr>
                <w:rFonts w:ascii="Times New Roman" w:eastAsia="Times New Roman" w:hAnsi="Times New Roman" w:cs="Times New Roman"/>
                <w:b/>
                <w:bCs/>
                <w:lang w:eastAsia="ru-RU"/>
              </w:rPr>
            </w:pPr>
          </w:p>
        </w:tc>
        <w:tc>
          <w:tcPr>
            <w:tcW w:w="1548" w:type="pct"/>
            <w:tcBorders>
              <w:top w:val="nil"/>
              <w:left w:val="nil"/>
              <w:bottom w:val="nil"/>
              <w:right w:val="nil"/>
            </w:tcBorders>
            <w:shd w:val="clear" w:color="auto" w:fill="auto"/>
            <w:vAlign w:val="center"/>
            <w:hideMark/>
          </w:tcPr>
          <w:p w:rsidR="00DC3CDE" w:rsidRPr="00DC3CDE" w:rsidRDefault="00DC3CDE" w:rsidP="00DC3CDE">
            <w:pPr>
              <w:spacing w:after="0" w:line="240" w:lineRule="auto"/>
              <w:jc w:val="center"/>
              <w:rPr>
                <w:rFonts w:ascii="Times New Roman" w:eastAsia="Times New Roman" w:hAnsi="Times New Roman" w:cs="Times New Roman"/>
                <w:lang w:eastAsia="ru-RU"/>
              </w:rPr>
            </w:pPr>
          </w:p>
        </w:tc>
        <w:tc>
          <w:tcPr>
            <w:tcW w:w="709" w:type="pct"/>
            <w:tcBorders>
              <w:top w:val="nil"/>
              <w:left w:val="nil"/>
              <w:bottom w:val="nil"/>
              <w:right w:val="nil"/>
            </w:tcBorders>
            <w:shd w:val="clear" w:color="auto" w:fill="auto"/>
            <w:vAlign w:val="center"/>
            <w:hideMark/>
          </w:tcPr>
          <w:p w:rsidR="00DC3CDE" w:rsidRPr="00DC3CDE" w:rsidRDefault="00DC3CDE" w:rsidP="00DC3CDE">
            <w:pPr>
              <w:spacing w:after="0" w:line="240" w:lineRule="auto"/>
              <w:jc w:val="center"/>
              <w:rPr>
                <w:rFonts w:ascii="Times New Roman" w:eastAsia="Times New Roman" w:hAnsi="Times New Roman" w:cs="Times New Roman"/>
                <w:lang w:eastAsia="ru-RU"/>
              </w:rPr>
            </w:pPr>
          </w:p>
        </w:tc>
        <w:tc>
          <w:tcPr>
            <w:tcW w:w="709" w:type="pct"/>
            <w:tcBorders>
              <w:top w:val="nil"/>
              <w:left w:val="nil"/>
              <w:bottom w:val="nil"/>
              <w:right w:val="nil"/>
            </w:tcBorders>
            <w:shd w:val="clear" w:color="auto" w:fill="auto"/>
            <w:vAlign w:val="center"/>
            <w:hideMark/>
          </w:tcPr>
          <w:p w:rsidR="00DC3CDE" w:rsidRPr="00DC3CDE" w:rsidRDefault="00DC3CDE" w:rsidP="00DC3CDE">
            <w:pPr>
              <w:spacing w:after="0" w:line="240" w:lineRule="auto"/>
              <w:jc w:val="center"/>
              <w:rPr>
                <w:rFonts w:ascii="Times New Roman" w:eastAsia="Times New Roman" w:hAnsi="Times New Roman" w:cs="Times New Roman"/>
                <w:lang w:eastAsia="ru-RU"/>
              </w:rPr>
            </w:pPr>
          </w:p>
        </w:tc>
        <w:tc>
          <w:tcPr>
            <w:tcW w:w="695" w:type="pct"/>
            <w:tcBorders>
              <w:top w:val="nil"/>
              <w:left w:val="nil"/>
              <w:bottom w:val="nil"/>
              <w:right w:val="nil"/>
            </w:tcBorders>
            <w:shd w:val="clear" w:color="auto" w:fill="auto"/>
            <w:vAlign w:val="center"/>
            <w:hideMark/>
          </w:tcPr>
          <w:p w:rsidR="00DC3CDE" w:rsidRPr="00DC3CDE" w:rsidRDefault="00DC3CDE" w:rsidP="00DC3CDE">
            <w:pPr>
              <w:spacing w:after="0" w:line="240" w:lineRule="auto"/>
              <w:jc w:val="center"/>
              <w:rPr>
                <w:rFonts w:ascii="Times New Roman" w:eastAsia="Times New Roman" w:hAnsi="Times New Roman" w:cs="Times New Roman"/>
                <w:lang w:eastAsia="ru-RU"/>
              </w:rPr>
            </w:pPr>
          </w:p>
        </w:tc>
      </w:tr>
      <w:tr w:rsidR="007675A8" w:rsidRPr="00DC3CDE" w:rsidTr="007675A8">
        <w:trPr>
          <w:trHeight w:val="330"/>
        </w:trPr>
        <w:tc>
          <w:tcPr>
            <w:tcW w:w="1339" w:type="pct"/>
            <w:tcBorders>
              <w:top w:val="nil"/>
              <w:left w:val="nil"/>
              <w:bottom w:val="nil"/>
              <w:right w:val="nil"/>
            </w:tcBorders>
            <w:shd w:val="clear" w:color="auto" w:fill="auto"/>
            <w:noWrap/>
            <w:vAlign w:val="center"/>
            <w:hideMark/>
          </w:tcPr>
          <w:p w:rsidR="00DC3CDE" w:rsidRPr="00DC3CDE" w:rsidRDefault="00DC3CDE" w:rsidP="00DC3CDE">
            <w:pPr>
              <w:spacing w:after="0" w:line="240" w:lineRule="auto"/>
              <w:jc w:val="center"/>
              <w:rPr>
                <w:rFonts w:ascii="Times New Roman" w:eastAsia="Times New Roman" w:hAnsi="Times New Roman" w:cs="Times New Roman"/>
                <w:lang w:eastAsia="ru-RU"/>
              </w:rPr>
            </w:pPr>
          </w:p>
        </w:tc>
        <w:tc>
          <w:tcPr>
            <w:tcW w:w="1548" w:type="pct"/>
            <w:tcBorders>
              <w:top w:val="nil"/>
              <w:left w:val="nil"/>
              <w:bottom w:val="nil"/>
              <w:right w:val="nil"/>
            </w:tcBorders>
            <w:shd w:val="clear" w:color="auto" w:fill="auto"/>
            <w:noWrap/>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p>
        </w:tc>
        <w:tc>
          <w:tcPr>
            <w:tcW w:w="709" w:type="pct"/>
            <w:tcBorders>
              <w:top w:val="nil"/>
              <w:left w:val="nil"/>
              <w:bottom w:val="nil"/>
              <w:right w:val="nil"/>
            </w:tcBorders>
            <w:shd w:val="clear" w:color="auto" w:fill="auto"/>
            <w:noWrap/>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p>
        </w:tc>
        <w:tc>
          <w:tcPr>
            <w:tcW w:w="709" w:type="pct"/>
            <w:tcBorders>
              <w:top w:val="nil"/>
              <w:left w:val="nil"/>
              <w:bottom w:val="nil"/>
              <w:right w:val="nil"/>
            </w:tcBorders>
            <w:shd w:val="clear" w:color="auto" w:fill="auto"/>
            <w:noWrap/>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p>
        </w:tc>
        <w:tc>
          <w:tcPr>
            <w:tcW w:w="695" w:type="pct"/>
            <w:tcBorders>
              <w:top w:val="nil"/>
              <w:left w:val="nil"/>
              <w:bottom w:val="nil"/>
              <w:right w:val="nil"/>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тыс. руб.</w:t>
            </w:r>
          </w:p>
        </w:tc>
      </w:tr>
      <w:tr w:rsidR="007675A8" w:rsidRPr="00DC3CDE" w:rsidTr="007675A8">
        <w:trPr>
          <w:trHeight w:val="1680"/>
        </w:trPr>
        <w:tc>
          <w:tcPr>
            <w:tcW w:w="133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jc w:val="center"/>
              <w:rPr>
                <w:rFonts w:ascii="Times New Roman" w:eastAsia="Times New Roman" w:hAnsi="Times New Roman" w:cs="Times New Roman"/>
                <w:b/>
                <w:bCs/>
                <w:lang w:eastAsia="ru-RU"/>
              </w:rPr>
            </w:pPr>
            <w:r w:rsidRPr="00DC3CDE">
              <w:rPr>
                <w:rFonts w:ascii="Times New Roman" w:eastAsia="Times New Roman" w:hAnsi="Times New Roman" w:cs="Times New Roman"/>
                <w:b/>
                <w:bCs/>
                <w:lang w:eastAsia="ru-RU"/>
              </w:rPr>
              <w:t>Коды бюджетной классификации Российской Федерации</w:t>
            </w:r>
          </w:p>
        </w:tc>
        <w:tc>
          <w:tcPr>
            <w:tcW w:w="1548" w:type="pct"/>
            <w:tcBorders>
              <w:top w:val="single" w:sz="4" w:space="0" w:color="auto"/>
              <w:left w:val="nil"/>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jc w:val="center"/>
              <w:rPr>
                <w:rFonts w:ascii="Times New Roman" w:eastAsia="Times New Roman" w:hAnsi="Times New Roman" w:cs="Times New Roman"/>
                <w:b/>
                <w:bCs/>
                <w:lang w:eastAsia="ru-RU"/>
              </w:rPr>
            </w:pPr>
            <w:r w:rsidRPr="00DC3CDE">
              <w:rPr>
                <w:rFonts w:ascii="Times New Roman" w:eastAsia="Times New Roman" w:hAnsi="Times New Roman" w:cs="Times New Roman"/>
                <w:b/>
                <w:bCs/>
                <w:lang w:eastAsia="ru-RU"/>
              </w:rPr>
              <w:t xml:space="preserve">Наименование кода администратора поступлений в бюджет и кодов бюджетной классификации </w:t>
            </w:r>
          </w:p>
        </w:tc>
        <w:tc>
          <w:tcPr>
            <w:tcW w:w="709" w:type="pct"/>
            <w:tcBorders>
              <w:top w:val="single" w:sz="4" w:space="0" w:color="auto"/>
              <w:left w:val="nil"/>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jc w:val="center"/>
              <w:rPr>
                <w:rFonts w:ascii="Times New Roman" w:eastAsia="Times New Roman" w:hAnsi="Times New Roman" w:cs="Times New Roman"/>
                <w:b/>
                <w:bCs/>
                <w:lang w:eastAsia="ru-RU"/>
              </w:rPr>
            </w:pPr>
            <w:r w:rsidRPr="00DC3CDE">
              <w:rPr>
                <w:rFonts w:ascii="Times New Roman" w:eastAsia="Times New Roman" w:hAnsi="Times New Roman" w:cs="Times New Roman"/>
                <w:b/>
                <w:bCs/>
                <w:lang w:eastAsia="ru-RU"/>
              </w:rPr>
              <w:t>Учтено по бюджету  на 2021 год</w:t>
            </w:r>
          </w:p>
        </w:tc>
        <w:tc>
          <w:tcPr>
            <w:tcW w:w="709" w:type="pct"/>
            <w:tcBorders>
              <w:top w:val="single" w:sz="4" w:space="0" w:color="auto"/>
              <w:left w:val="nil"/>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jc w:val="center"/>
              <w:rPr>
                <w:rFonts w:ascii="Times New Roman" w:eastAsia="Times New Roman" w:hAnsi="Times New Roman" w:cs="Times New Roman"/>
                <w:b/>
                <w:bCs/>
                <w:lang w:eastAsia="ru-RU"/>
              </w:rPr>
            </w:pPr>
            <w:r w:rsidRPr="00DC3CDE">
              <w:rPr>
                <w:rFonts w:ascii="Times New Roman" w:eastAsia="Times New Roman" w:hAnsi="Times New Roman" w:cs="Times New Roman"/>
                <w:b/>
                <w:bCs/>
                <w:lang w:eastAsia="ru-RU"/>
              </w:rPr>
              <w:t>Исполнено за 1 полугодие 2021 года</w:t>
            </w:r>
          </w:p>
        </w:tc>
        <w:tc>
          <w:tcPr>
            <w:tcW w:w="695" w:type="pct"/>
            <w:tcBorders>
              <w:top w:val="single" w:sz="4" w:space="0" w:color="auto"/>
              <w:left w:val="nil"/>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jc w:val="center"/>
              <w:rPr>
                <w:rFonts w:ascii="Times New Roman" w:eastAsia="Times New Roman" w:hAnsi="Times New Roman" w:cs="Times New Roman"/>
                <w:b/>
                <w:bCs/>
                <w:lang w:eastAsia="ru-RU"/>
              </w:rPr>
            </w:pPr>
            <w:r w:rsidRPr="00DC3CDE">
              <w:rPr>
                <w:rFonts w:ascii="Times New Roman" w:eastAsia="Times New Roman" w:hAnsi="Times New Roman" w:cs="Times New Roman"/>
                <w:b/>
                <w:bCs/>
                <w:lang w:eastAsia="ru-RU"/>
              </w:rPr>
              <w:t>% исполнения</w:t>
            </w:r>
          </w:p>
        </w:tc>
      </w:tr>
      <w:tr w:rsidR="007675A8" w:rsidRPr="00DC3CDE" w:rsidTr="007675A8">
        <w:trPr>
          <w:trHeight w:val="330"/>
        </w:trPr>
        <w:tc>
          <w:tcPr>
            <w:tcW w:w="1339" w:type="pct"/>
            <w:tcBorders>
              <w:top w:val="nil"/>
              <w:left w:val="single" w:sz="4" w:space="0" w:color="auto"/>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center"/>
              <w:rPr>
                <w:rFonts w:ascii="Times New Roman" w:eastAsia="Times New Roman" w:hAnsi="Times New Roman" w:cs="Times New Roman"/>
                <w:b/>
                <w:bCs/>
                <w:lang w:eastAsia="ru-RU"/>
              </w:rPr>
            </w:pPr>
            <w:r w:rsidRPr="00DC3CDE">
              <w:rPr>
                <w:rFonts w:ascii="Times New Roman" w:eastAsia="Times New Roman" w:hAnsi="Times New Roman" w:cs="Times New Roman"/>
                <w:b/>
                <w:bCs/>
                <w:lang w:eastAsia="ru-RU"/>
              </w:rPr>
              <w:t>1</w:t>
            </w:r>
          </w:p>
        </w:tc>
        <w:tc>
          <w:tcPr>
            <w:tcW w:w="1548" w:type="pct"/>
            <w:tcBorders>
              <w:top w:val="nil"/>
              <w:left w:val="nil"/>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jc w:val="center"/>
              <w:rPr>
                <w:rFonts w:ascii="Times New Roman" w:eastAsia="Times New Roman" w:hAnsi="Times New Roman" w:cs="Times New Roman"/>
                <w:b/>
                <w:bCs/>
                <w:lang w:eastAsia="ru-RU"/>
              </w:rPr>
            </w:pPr>
            <w:r w:rsidRPr="00DC3CDE">
              <w:rPr>
                <w:rFonts w:ascii="Times New Roman" w:eastAsia="Times New Roman" w:hAnsi="Times New Roman" w:cs="Times New Roman"/>
                <w:b/>
                <w:bCs/>
                <w:lang w:eastAsia="ru-RU"/>
              </w:rPr>
              <w:t>2</w:t>
            </w:r>
          </w:p>
        </w:tc>
        <w:tc>
          <w:tcPr>
            <w:tcW w:w="709" w:type="pct"/>
            <w:tcBorders>
              <w:top w:val="nil"/>
              <w:left w:val="nil"/>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jc w:val="center"/>
              <w:rPr>
                <w:rFonts w:ascii="Times New Roman" w:eastAsia="Times New Roman" w:hAnsi="Times New Roman" w:cs="Times New Roman"/>
                <w:b/>
                <w:bCs/>
                <w:lang w:eastAsia="ru-RU"/>
              </w:rPr>
            </w:pPr>
            <w:r w:rsidRPr="00DC3CDE">
              <w:rPr>
                <w:rFonts w:ascii="Times New Roman" w:eastAsia="Times New Roman" w:hAnsi="Times New Roman" w:cs="Times New Roman"/>
                <w:b/>
                <w:bCs/>
                <w:lang w:eastAsia="ru-RU"/>
              </w:rPr>
              <w:t>3</w:t>
            </w:r>
          </w:p>
        </w:tc>
        <w:tc>
          <w:tcPr>
            <w:tcW w:w="709" w:type="pct"/>
            <w:tcBorders>
              <w:top w:val="nil"/>
              <w:left w:val="nil"/>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jc w:val="center"/>
              <w:rPr>
                <w:rFonts w:ascii="Times New Roman" w:eastAsia="Times New Roman" w:hAnsi="Times New Roman" w:cs="Times New Roman"/>
                <w:b/>
                <w:bCs/>
                <w:lang w:eastAsia="ru-RU"/>
              </w:rPr>
            </w:pPr>
            <w:r w:rsidRPr="00DC3CDE">
              <w:rPr>
                <w:rFonts w:ascii="Times New Roman" w:eastAsia="Times New Roman" w:hAnsi="Times New Roman" w:cs="Times New Roman"/>
                <w:b/>
                <w:bCs/>
                <w:lang w:eastAsia="ru-RU"/>
              </w:rPr>
              <w:t>4</w:t>
            </w:r>
          </w:p>
        </w:tc>
        <w:tc>
          <w:tcPr>
            <w:tcW w:w="695" w:type="pct"/>
            <w:tcBorders>
              <w:top w:val="nil"/>
              <w:left w:val="nil"/>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jc w:val="center"/>
              <w:rPr>
                <w:rFonts w:ascii="Times New Roman" w:eastAsia="Times New Roman" w:hAnsi="Times New Roman" w:cs="Times New Roman"/>
                <w:b/>
                <w:bCs/>
                <w:lang w:eastAsia="ru-RU"/>
              </w:rPr>
            </w:pPr>
            <w:r w:rsidRPr="00DC3CDE">
              <w:rPr>
                <w:rFonts w:ascii="Times New Roman" w:eastAsia="Times New Roman" w:hAnsi="Times New Roman" w:cs="Times New Roman"/>
                <w:b/>
                <w:bCs/>
                <w:lang w:eastAsia="ru-RU"/>
              </w:rPr>
              <w:t>5</w:t>
            </w:r>
          </w:p>
        </w:tc>
      </w:tr>
      <w:tr w:rsidR="007675A8" w:rsidRPr="00DC3CDE" w:rsidTr="007675A8">
        <w:trPr>
          <w:trHeight w:val="330"/>
        </w:trPr>
        <w:tc>
          <w:tcPr>
            <w:tcW w:w="2887" w:type="pct"/>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DC3CDE" w:rsidRPr="00DC3CDE" w:rsidRDefault="00DC3CDE" w:rsidP="00DC3CDE">
            <w:pPr>
              <w:spacing w:after="0" w:line="240" w:lineRule="auto"/>
              <w:rPr>
                <w:rFonts w:ascii="Times New Roman" w:eastAsia="Times New Roman" w:hAnsi="Times New Roman" w:cs="Times New Roman"/>
                <w:b/>
                <w:bCs/>
                <w:lang w:eastAsia="ru-RU"/>
              </w:rPr>
            </w:pPr>
            <w:r w:rsidRPr="00DC3CDE">
              <w:rPr>
                <w:rFonts w:ascii="Times New Roman" w:eastAsia="Times New Roman" w:hAnsi="Times New Roman" w:cs="Times New Roman"/>
                <w:b/>
                <w:bCs/>
                <w:lang w:eastAsia="ru-RU"/>
              </w:rPr>
              <w:t>048 Федеральная служба по надзору в сфере природопользования</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b/>
                <w:bCs/>
                <w:lang w:eastAsia="ru-RU"/>
              </w:rPr>
            </w:pPr>
            <w:r w:rsidRPr="00DC3CDE">
              <w:rPr>
                <w:rFonts w:ascii="Times New Roman" w:eastAsia="Times New Roman" w:hAnsi="Times New Roman" w:cs="Times New Roman"/>
                <w:b/>
                <w:bCs/>
                <w:lang w:eastAsia="ru-RU"/>
              </w:rPr>
              <w:t>987,9</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b/>
                <w:bCs/>
                <w:lang w:eastAsia="ru-RU"/>
              </w:rPr>
            </w:pPr>
            <w:r w:rsidRPr="00DC3CDE">
              <w:rPr>
                <w:rFonts w:ascii="Times New Roman" w:eastAsia="Times New Roman" w:hAnsi="Times New Roman" w:cs="Times New Roman"/>
                <w:b/>
                <w:bCs/>
                <w:lang w:eastAsia="ru-RU"/>
              </w:rPr>
              <w:t>235,6</w:t>
            </w:r>
          </w:p>
        </w:tc>
        <w:tc>
          <w:tcPr>
            <w:tcW w:w="695"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b/>
                <w:bCs/>
                <w:lang w:eastAsia="ru-RU"/>
              </w:rPr>
            </w:pPr>
            <w:r w:rsidRPr="00DC3CDE">
              <w:rPr>
                <w:rFonts w:ascii="Times New Roman" w:eastAsia="Times New Roman" w:hAnsi="Times New Roman" w:cs="Times New Roman"/>
                <w:b/>
                <w:bCs/>
                <w:lang w:eastAsia="ru-RU"/>
              </w:rPr>
              <w:t>23,8</w:t>
            </w:r>
          </w:p>
        </w:tc>
      </w:tr>
      <w:tr w:rsidR="007675A8" w:rsidRPr="00DC3CDE" w:rsidTr="007675A8">
        <w:trPr>
          <w:trHeight w:val="660"/>
        </w:trPr>
        <w:tc>
          <w:tcPr>
            <w:tcW w:w="1339" w:type="pct"/>
            <w:tcBorders>
              <w:top w:val="nil"/>
              <w:left w:val="single" w:sz="4" w:space="0" w:color="auto"/>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048 1 12 01 010 01 0000 120</w:t>
            </w:r>
          </w:p>
        </w:tc>
        <w:tc>
          <w:tcPr>
            <w:tcW w:w="1548" w:type="pct"/>
            <w:tcBorders>
              <w:top w:val="nil"/>
              <w:left w:val="nil"/>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Плата за выбросы загрязняющих веществ в атмосферный воздух стационарными объектами</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59,3</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8,7</w:t>
            </w:r>
          </w:p>
        </w:tc>
        <w:tc>
          <w:tcPr>
            <w:tcW w:w="695"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14,7</w:t>
            </w:r>
          </w:p>
        </w:tc>
      </w:tr>
      <w:tr w:rsidR="007675A8" w:rsidRPr="00DC3CDE" w:rsidTr="007675A8">
        <w:trPr>
          <w:trHeight w:val="330"/>
        </w:trPr>
        <w:tc>
          <w:tcPr>
            <w:tcW w:w="1339" w:type="pct"/>
            <w:tcBorders>
              <w:top w:val="nil"/>
              <w:left w:val="single" w:sz="4" w:space="0" w:color="auto"/>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048 1 12 01 030 01 0000 120</w:t>
            </w:r>
          </w:p>
        </w:tc>
        <w:tc>
          <w:tcPr>
            <w:tcW w:w="1548" w:type="pct"/>
            <w:tcBorders>
              <w:top w:val="nil"/>
              <w:left w:val="nil"/>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Плата за сбросы загрязняющих веществ в водные объекты</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17,7</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22,2</w:t>
            </w:r>
          </w:p>
        </w:tc>
        <w:tc>
          <w:tcPr>
            <w:tcW w:w="695"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125,4</w:t>
            </w:r>
          </w:p>
        </w:tc>
      </w:tr>
      <w:tr w:rsidR="007675A8" w:rsidRPr="00DC3CDE" w:rsidTr="007675A8">
        <w:trPr>
          <w:trHeight w:val="330"/>
        </w:trPr>
        <w:tc>
          <w:tcPr>
            <w:tcW w:w="1339" w:type="pct"/>
            <w:tcBorders>
              <w:top w:val="nil"/>
              <w:left w:val="single" w:sz="4" w:space="0" w:color="auto"/>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048 1 12 01 041 01 0000 120</w:t>
            </w:r>
          </w:p>
        </w:tc>
        <w:tc>
          <w:tcPr>
            <w:tcW w:w="1548" w:type="pct"/>
            <w:tcBorders>
              <w:top w:val="nil"/>
              <w:left w:val="nil"/>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Плата за размещение отходов производства</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833,3</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183,4</w:t>
            </w:r>
          </w:p>
        </w:tc>
        <w:tc>
          <w:tcPr>
            <w:tcW w:w="695"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22,0</w:t>
            </w:r>
          </w:p>
        </w:tc>
      </w:tr>
      <w:tr w:rsidR="007675A8" w:rsidRPr="00DC3CDE" w:rsidTr="007675A8">
        <w:trPr>
          <w:trHeight w:val="330"/>
        </w:trPr>
        <w:tc>
          <w:tcPr>
            <w:tcW w:w="1339" w:type="pct"/>
            <w:tcBorders>
              <w:top w:val="nil"/>
              <w:left w:val="single" w:sz="4" w:space="0" w:color="auto"/>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048 1 12 01 042 01 0000 120</w:t>
            </w:r>
          </w:p>
        </w:tc>
        <w:tc>
          <w:tcPr>
            <w:tcW w:w="1548" w:type="pct"/>
            <w:tcBorders>
              <w:top w:val="nil"/>
              <w:left w:val="nil"/>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Плата за размещение твердых коммунальных отходов</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77,6</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1,3</w:t>
            </w:r>
          </w:p>
        </w:tc>
        <w:tc>
          <w:tcPr>
            <w:tcW w:w="695"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1,7</w:t>
            </w:r>
          </w:p>
        </w:tc>
      </w:tr>
      <w:tr w:rsidR="007675A8" w:rsidRPr="00DC3CDE" w:rsidTr="007675A8">
        <w:trPr>
          <w:trHeight w:val="1320"/>
        </w:trPr>
        <w:tc>
          <w:tcPr>
            <w:tcW w:w="1339" w:type="pct"/>
            <w:tcBorders>
              <w:top w:val="nil"/>
              <w:left w:val="single" w:sz="4" w:space="0" w:color="auto"/>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048 1 16 10 123 01 0000 140</w:t>
            </w:r>
          </w:p>
        </w:tc>
        <w:tc>
          <w:tcPr>
            <w:tcW w:w="1548" w:type="pct"/>
            <w:tcBorders>
              <w:top w:val="nil"/>
              <w:left w:val="nil"/>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0,0</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20,0</w:t>
            </w:r>
          </w:p>
        </w:tc>
        <w:tc>
          <w:tcPr>
            <w:tcW w:w="695"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 xml:space="preserve"> -</w:t>
            </w:r>
          </w:p>
        </w:tc>
      </w:tr>
      <w:tr w:rsidR="007675A8" w:rsidRPr="00DC3CDE" w:rsidTr="007675A8">
        <w:trPr>
          <w:trHeight w:val="330"/>
        </w:trPr>
        <w:tc>
          <w:tcPr>
            <w:tcW w:w="288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b/>
                <w:bCs/>
                <w:lang w:eastAsia="ru-RU"/>
              </w:rPr>
            </w:pPr>
            <w:r w:rsidRPr="00DC3CDE">
              <w:rPr>
                <w:rFonts w:ascii="Times New Roman" w:eastAsia="Times New Roman" w:hAnsi="Times New Roman" w:cs="Times New Roman"/>
                <w:b/>
                <w:bCs/>
                <w:lang w:eastAsia="ru-RU"/>
              </w:rPr>
              <w:t>050 Администрация города Когалыма</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b/>
                <w:bCs/>
                <w:lang w:eastAsia="ru-RU"/>
              </w:rPr>
            </w:pPr>
            <w:r w:rsidRPr="00DC3CDE">
              <w:rPr>
                <w:rFonts w:ascii="Times New Roman" w:eastAsia="Times New Roman" w:hAnsi="Times New Roman" w:cs="Times New Roman"/>
                <w:b/>
                <w:bCs/>
                <w:lang w:eastAsia="ru-RU"/>
              </w:rPr>
              <w:t>27 400,2</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b/>
                <w:bCs/>
                <w:lang w:eastAsia="ru-RU"/>
              </w:rPr>
            </w:pPr>
            <w:r w:rsidRPr="00DC3CDE">
              <w:rPr>
                <w:rFonts w:ascii="Times New Roman" w:eastAsia="Times New Roman" w:hAnsi="Times New Roman" w:cs="Times New Roman"/>
                <w:b/>
                <w:bCs/>
                <w:lang w:eastAsia="ru-RU"/>
              </w:rPr>
              <w:t>19 638,2</w:t>
            </w:r>
          </w:p>
        </w:tc>
        <w:tc>
          <w:tcPr>
            <w:tcW w:w="695"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b/>
                <w:bCs/>
                <w:lang w:eastAsia="ru-RU"/>
              </w:rPr>
            </w:pPr>
            <w:r w:rsidRPr="00DC3CDE">
              <w:rPr>
                <w:rFonts w:ascii="Times New Roman" w:eastAsia="Times New Roman" w:hAnsi="Times New Roman" w:cs="Times New Roman"/>
                <w:b/>
                <w:bCs/>
                <w:lang w:eastAsia="ru-RU"/>
              </w:rPr>
              <w:t>71,7</w:t>
            </w:r>
          </w:p>
        </w:tc>
      </w:tr>
      <w:tr w:rsidR="007675A8" w:rsidRPr="00DC3CDE" w:rsidTr="007675A8">
        <w:trPr>
          <w:trHeight w:val="660"/>
        </w:trPr>
        <w:tc>
          <w:tcPr>
            <w:tcW w:w="1339" w:type="pct"/>
            <w:tcBorders>
              <w:top w:val="nil"/>
              <w:left w:val="single" w:sz="4" w:space="0" w:color="auto"/>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050 1 08 07 150 01 0000 110</w:t>
            </w:r>
          </w:p>
        </w:tc>
        <w:tc>
          <w:tcPr>
            <w:tcW w:w="1548" w:type="pct"/>
            <w:tcBorders>
              <w:top w:val="nil"/>
              <w:left w:val="nil"/>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Государственная пошлина за выдачу разрешения на установку рекламной конструкции</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15,0</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5,0</w:t>
            </w:r>
          </w:p>
        </w:tc>
        <w:tc>
          <w:tcPr>
            <w:tcW w:w="695"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33,3</w:t>
            </w:r>
          </w:p>
        </w:tc>
      </w:tr>
      <w:tr w:rsidR="007675A8" w:rsidRPr="00DC3CDE" w:rsidTr="007675A8">
        <w:trPr>
          <w:trHeight w:val="1650"/>
        </w:trPr>
        <w:tc>
          <w:tcPr>
            <w:tcW w:w="1339" w:type="pct"/>
            <w:tcBorders>
              <w:top w:val="nil"/>
              <w:left w:val="single" w:sz="4" w:space="0" w:color="auto"/>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050 1 08 07 173 01 0000 110</w:t>
            </w:r>
          </w:p>
        </w:tc>
        <w:tc>
          <w:tcPr>
            <w:tcW w:w="1548" w:type="pct"/>
            <w:tcBorders>
              <w:top w:val="nil"/>
              <w:left w:val="nil"/>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зачисляемая в бюджеты городских округов</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5 600,0</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3 705,6</w:t>
            </w:r>
          </w:p>
        </w:tc>
        <w:tc>
          <w:tcPr>
            <w:tcW w:w="695"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66,2</w:t>
            </w:r>
          </w:p>
        </w:tc>
      </w:tr>
      <w:tr w:rsidR="007675A8" w:rsidRPr="00DC3CDE" w:rsidTr="007675A8">
        <w:trPr>
          <w:trHeight w:val="1980"/>
        </w:trPr>
        <w:tc>
          <w:tcPr>
            <w:tcW w:w="1339" w:type="pct"/>
            <w:tcBorders>
              <w:top w:val="nil"/>
              <w:left w:val="single" w:sz="4" w:space="0" w:color="auto"/>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lastRenderedPageBreak/>
              <w:t>050 1 11 09 080 04 0000 120</w:t>
            </w:r>
          </w:p>
        </w:tc>
        <w:tc>
          <w:tcPr>
            <w:tcW w:w="1548" w:type="pct"/>
            <w:tcBorders>
              <w:top w:val="nil"/>
              <w:left w:val="nil"/>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городских округов, и на землях или земельных участках, государственная собственность на которые не разграничена</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8,0</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17,8</w:t>
            </w:r>
          </w:p>
        </w:tc>
        <w:tc>
          <w:tcPr>
            <w:tcW w:w="695"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222,5</w:t>
            </w:r>
          </w:p>
        </w:tc>
      </w:tr>
      <w:tr w:rsidR="007675A8" w:rsidRPr="00DC3CDE" w:rsidTr="007675A8">
        <w:trPr>
          <w:trHeight w:val="660"/>
        </w:trPr>
        <w:tc>
          <w:tcPr>
            <w:tcW w:w="1339" w:type="pct"/>
            <w:tcBorders>
              <w:top w:val="nil"/>
              <w:left w:val="single" w:sz="4" w:space="0" w:color="auto"/>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050 1 13 01 994 04 0000 130</w:t>
            </w:r>
          </w:p>
        </w:tc>
        <w:tc>
          <w:tcPr>
            <w:tcW w:w="1548" w:type="pct"/>
            <w:tcBorders>
              <w:top w:val="nil"/>
              <w:left w:val="nil"/>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Прочие доходы от оказания платных услуг (работ) получателями средств бюджетов городских округов</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1 694,0</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1 171,9</w:t>
            </w:r>
          </w:p>
        </w:tc>
        <w:tc>
          <w:tcPr>
            <w:tcW w:w="695"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69,2</w:t>
            </w:r>
          </w:p>
        </w:tc>
      </w:tr>
      <w:tr w:rsidR="007675A8" w:rsidRPr="00DC3CDE" w:rsidTr="007675A8">
        <w:trPr>
          <w:trHeight w:val="330"/>
        </w:trPr>
        <w:tc>
          <w:tcPr>
            <w:tcW w:w="1339" w:type="pct"/>
            <w:tcBorders>
              <w:top w:val="nil"/>
              <w:left w:val="single" w:sz="4" w:space="0" w:color="auto"/>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050 1 13 02 994 04 0000 130</w:t>
            </w:r>
          </w:p>
        </w:tc>
        <w:tc>
          <w:tcPr>
            <w:tcW w:w="1548" w:type="pct"/>
            <w:tcBorders>
              <w:top w:val="nil"/>
              <w:left w:val="nil"/>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Прочие доходы от компенсации затрат бюджетов городских округов</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5 461,4</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5 464,6</w:t>
            </w:r>
          </w:p>
        </w:tc>
        <w:tc>
          <w:tcPr>
            <w:tcW w:w="695"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100,1</w:t>
            </w:r>
          </w:p>
        </w:tc>
      </w:tr>
      <w:tr w:rsidR="007675A8" w:rsidRPr="00DC3CDE" w:rsidTr="007675A8">
        <w:trPr>
          <w:trHeight w:val="1320"/>
        </w:trPr>
        <w:tc>
          <w:tcPr>
            <w:tcW w:w="1339" w:type="pct"/>
            <w:tcBorders>
              <w:top w:val="nil"/>
              <w:left w:val="single" w:sz="4" w:space="0" w:color="auto"/>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050 1 16 07 010 04 0000 140</w:t>
            </w:r>
          </w:p>
        </w:tc>
        <w:tc>
          <w:tcPr>
            <w:tcW w:w="1548" w:type="pct"/>
            <w:tcBorders>
              <w:top w:val="nil"/>
              <w:left w:val="nil"/>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1 024,0</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1 057,2</w:t>
            </w:r>
          </w:p>
        </w:tc>
        <w:tc>
          <w:tcPr>
            <w:tcW w:w="695"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103,2</w:t>
            </w:r>
          </w:p>
        </w:tc>
      </w:tr>
      <w:tr w:rsidR="007675A8" w:rsidRPr="00DC3CDE" w:rsidTr="007675A8">
        <w:trPr>
          <w:trHeight w:val="990"/>
        </w:trPr>
        <w:tc>
          <w:tcPr>
            <w:tcW w:w="1339" w:type="pct"/>
            <w:tcBorders>
              <w:top w:val="nil"/>
              <w:left w:val="single" w:sz="4" w:space="0" w:color="auto"/>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050 1 16 10 031 04 0000 140</w:t>
            </w:r>
          </w:p>
        </w:tc>
        <w:tc>
          <w:tcPr>
            <w:tcW w:w="1548" w:type="pct"/>
            <w:tcBorders>
              <w:top w:val="nil"/>
              <w:left w:val="nil"/>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Возмещение ущерба при возникновении страховых случаев, когда выгодоприобретателями выступают получатели средств бюджета городского округа</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540,9</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540,9</w:t>
            </w:r>
          </w:p>
        </w:tc>
        <w:tc>
          <w:tcPr>
            <w:tcW w:w="695"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100,0</w:t>
            </w:r>
          </w:p>
        </w:tc>
      </w:tr>
      <w:tr w:rsidR="007675A8" w:rsidRPr="00DC3CDE" w:rsidTr="007675A8">
        <w:trPr>
          <w:trHeight w:val="1320"/>
        </w:trPr>
        <w:tc>
          <w:tcPr>
            <w:tcW w:w="1339" w:type="pct"/>
            <w:tcBorders>
              <w:top w:val="nil"/>
              <w:left w:val="single" w:sz="4" w:space="0" w:color="auto"/>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050 1 16 10 123 01 0000 140</w:t>
            </w:r>
          </w:p>
        </w:tc>
        <w:tc>
          <w:tcPr>
            <w:tcW w:w="1548" w:type="pct"/>
            <w:tcBorders>
              <w:top w:val="nil"/>
              <w:left w:val="nil"/>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39,1</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81,3</w:t>
            </w:r>
          </w:p>
        </w:tc>
        <w:tc>
          <w:tcPr>
            <w:tcW w:w="695"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207,9</w:t>
            </w:r>
          </w:p>
        </w:tc>
      </w:tr>
      <w:tr w:rsidR="007675A8" w:rsidRPr="00DC3CDE" w:rsidTr="007675A8">
        <w:trPr>
          <w:trHeight w:val="1320"/>
        </w:trPr>
        <w:tc>
          <w:tcPr>
            <w:tcW w:w="1339" w:type="pct"/>
            <w:tcBorders>
              <w:top w:val="nil"/>
              <w:left w:val="single" w:sz="4" w:space="0" w:color="auto"/>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050 1 16 11 064 01 0000 140</w:t>
            </w:r>
          </w:p>
        </w:tc>
        <w:tc>
          <w:tcPr>
            <w:tcW w:w="1548" w:type="pct"/>
            <w:tcBorders>
              <w:top w:val="nil"/>
              <w:left w:val="nil"/>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Платежи, уплачиваемые в целях возмещения вреда, причиняемого автомобильным дорогам местного значения транспортными средствами, осуществляющими перевозки тяжеловесных и (или) крупногабаритных грузов</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13 000,0</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7 546,3</w:t>
            </w:r>
          </w:p>
        </w:tc>
        <w:tc>
          <w:tcPr>
            <w:tcW w:w="695"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58,0</w:t>
            </w:r>
          </w:p>
        </w:tc>
      </w:tr>
      <w:tr w:rsidR="007675A8" w:rsidRPr="00DC3CDE" w:rsidTr="007675A8">
        <w:trPr>
          <w:trHeight w:val="660"/>
        </w:trPr>
        <w:tc>
          <w:tcPr>
            <w:tcW w:w="1339" w:type="pct"/>
            <w:tcBorders>
              <w:top w:val="nil"/>
              <w:left w:val="single" w:sz="4" w:space="0" w:color="auto"/>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050 2 18 04 030 04 0000 150</w:t>
            </w:r>
          </w:p>
        </w:tc>
        <w:tc>
          <w:tcPr>
            <w:tcW w:w="1548" w:type="pct"/>
            <w:tcBorders>
              <w:top w:val="nil"/>
              <w:left w:val="nil"/>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Доходы бюджетов городских округов от возврата иными организациями остатков субсидий прошлых лет</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17,8</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47,6</w:t>
            </w:r>
          </w:p>
        </w:tc>
        <w:tc>
          <w:tcPr>
            <w:tcW w:w="695"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267,4</w:t>
            </w:r>
          </w:p>
        </w:tc>
      </w:tr>
      <w:tr w:rsidR="007675A8" w:rsidRPr="00DC3CDE" w:rsidTr="007675A8">
        <w:trPr>
          <w:trHeight w:val="330"/>
        </w:trPr>
        <w:tc>
          <w:tcPr>
            <w:tcW w:w="288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b/>
                <w:bCs/>
                <w:lang w:eastAsia="ru-RU"/>
              </w:rPr>
            </w:pPr>
            <w:r w:rsidRPr="00DC3CDE">
              <w:rPr>
                <w:rFonts w:ascii="Times New Roman" w:eastAsia="Times New Roman" w:hAnsi="Times New Roman" w:cs="Times New Roman"/>
                <w:b/>
                <w:bCs/>
                <w:lang w:eastAsia="ru-RU"/>
              </w:rPr>
              <w:t>070 Комитет финансов Администрации города Когалыма</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b/>
                <w:bCs/>
                <w:lang w:eastAsia="ru-RU"/>
              </w:rPr>
            </w:pPr>
            <w:r w:rsidRPr="00DC3CDE">
              <w:rPr>
                <w:rFonts w:ascii="Times New Roman" w:eastAsia="Times New Roman" w:hAnsi="Times New Roman" w:cs="Times New Roman"/>
                <w:b/>
                <w:bCs/>
                <w:lang w:eastAsia="ru-RU"/>
              </w:rPr>
              <w:t>3 068 114,8</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b/>
                <w:bCs/>
                <w:lang w:eastAsia="ru-RU"/>
              </w:rPr>
            </w:pPr>
            <w:r w:rsidRPr="00DC3CDE">
              <w:rPr>
                <w:rFonts w:ascii="Times New Roman" w:eastAsia="Times New Roman" w:hAnsi="Times New Roman" w:cs="Times New Roman"/>
                <w:b/>
                <w:bCs/>
                <w:lang w:eastAsia="ru-RU"/>
              </w:rPr>
              <w:t>1 568 463,9</w:t>
            </w:r>
          </w:p>
        </w:tc>
        <w:tc>
          <w:tcPr>
            <w:tcW w:w="695"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b/>
                <w:bCs/>
                <w:lang w:eastAsia="ru-RU"/>
              </w:rPr>
            </w:pPr>
            <w:r w:rsidRPr="00DC3CDE">
              <w:rPr>
                <w:rFonts w:ascii="Times New Roman" w:eastAsia="Times New Roman" w:hAnsi="Times New Roman" w:cs="Times New Roman"/>
                <w:b/>
                <w:bCs/>
                <w:lang w:eastAsia="ru-RU"/>
              </w:rPr>
              <w:t>51,1</w:t>
            </w:r>
          </w:p>
        </w:tc>
      </w:tr>
      <w:tr w:rsidR="007675A8" w:rsidRPr="00DC3CDE" w:rsidTr="007675A8">
        <w:trPr>
          <w:trHeight w:val="330"/>
        </w:trPr>
        <w:tc>
          <w:tcPr>
            <w:tcW w:w="1339" w:type="pct"/>
            <w:tcBorders>
              <w:top w:val="nil"/>
              <w:left w:val="single" w:sz="4" w:space="0" w:color="auto"/>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070 1 17 01 040 04 0000 180</w:t>
            </w:r>
          </w:p>
        </w:tc>
        <w:tc>
          <w:tcPr>
            <w:tcW w:w="1548" w:type="pct"/>
            <w:tcBorders>
              <w:top w:val="nil"/>
              <w:left w:val="nil"/>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Невыясненные поступления, зачисляемые в бюджеты городских округов</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0,0</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338,2</w:t>
            </w:r>
          </w:p>
        </w:tc>
        <w:tc>
          <w:tcPr>
            <w:tcW w:w="695"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 xml:space="preserve"> -</w:t>
            </w:r>
          </w:p>
        </w:tc>
      </w:tr>
      <w:tr w:rsidR="007675A8" w:rsidRPr="00DC3CDE" w:rsidTr="007675A8">
        <w:trPr>
          <w:trHeight w:val="330"/>
        </w:trPr>
        <w:tc>
          <w:tcPr>
            <w:tcW w:w="1339" w:type="pct"/>
            <w:tcBorders>
              <w:top w:val="nil"/>
              <w:left w:val="single" w:sz="4" w:space="0" w:color="auto"/>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lastRenderedPageBreak/>
              <w:t>070 1 17 15 020 04 0000 150</w:t>
            </w:r>
          </w:p>
        </w:tc>
        <w:tc>
          <w:tcPr>
            <w:tcW w:w="1548" w:type="pct"/>
            <w:tcBorders>
              <w:top w:val="nil"/>
              <w:left w:val="nil"/>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Инициативные платежи, зачисляемые в бюджеты городских округов</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1 019,9</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574,2</w:t>
            </w:r>
          </w:p>
        </w:tc>
        <w:tc>
          <w:tcPr>
            <w:tcW w:w="695"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56,3</w:t>
            </w:r>
          </w:p>
        </w:tc>
      </w:tr>
      <w:tr w:rsidR="007675A8" w:rsidRPr="00DC3CDE" w:rsidTr="007675A8">
        <w:trPr>
          <w:trHeight w:val="660"/>
        </w:trPr>
        <w:tc>
          <w:tcPr>
            <w:tcW w:w="1339" w:type="pct"/>
            <w:tcBorders>
              <w:top w:val="nil"/>
              <w:left w:val="single" w:sz="4" w:space="0" w:color="auto"/>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070 2 02 15 001 04 0000 150</w:t>
            </w:r>
          </w:p>
        </w:tc>
        <w:tc>
          <w:tcPr>
            <w:tcW w:w="1548" w:type="pct"/>
            <w:tcBorders>
              <w:top w:val="nil"/>
              <w:left w:val="nil"/>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Дотации бюджетам городских округов на выравнивание бюджетной обеспеченности из бюджета субъекта Российской Федерации</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236 137,7</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118 068,9</w:t>
            </w:r>
          </w:p>
        </w:tc>
        <w:tc>
          <w:tcPr>
            <w:tcW w:w="695"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50,0</w:t>
            </w:r>
          </w:p>
        </w:tc>
      </w:tr>
      <w:tr w:rsidR="007675A8" w:rsidRPr="00DC3CDE" w:rsidTr="007675A8">
        <w:trPr>
          <w:trHeight w:val="660"/>
        </w:trPr>
        <w:tc>
          <w:tcPr>
            <w:tcW w:w="1339" w:type="pct"/>
            <w:tcBorders>
              <w:top w:val="nil"/>
              <w:left w:val="single" w:sz="4" w:space="0" w:color="auto"/>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070 2 02 20 077 04 0000 150</w:t>
            </w:r>
          </w:p>
        </w:tc>
        <w:tc>
          <w:tcPr>
            <w:tcW w:w="1548" w:type="pct"/>
            <w:tcBorders>
              <w:top w:val="nil"/>
              <w:left w:val="nil"/>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Субсидии бюджетам городских округов на софинансирование капитальных вложений в объекты муниципальной собственности</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101 454,1</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1 968,5</w:t>
            </w:r>
          </w:p>
        </w:tc>
        <w:tc>
          <w:tcPr>
            <w:tcW w:w="695"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1,9</w:t>
            </w:r>
          </w:p>
        </w:tc>
      </w:tr>
      <w:tr w:rsidR="007675A8" w:rsidRPr="00DC3CDE" w:rsidTr="007675A8">
        <w:trPr>
          <w:trHeight w:val="1320"/>
        </w:trPr>
        <w:tc>
          <w:tcPr>
            <w:tcW w:w="1339" w:type="pct"/>
            <w:tcBorders>
              <w:top w:val="nil"/>
              <w:left w:val="single" w:sz="4" w:space="0" w:color="auto"/>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070 2 02 20 300 04 0000 150</w:t>
            </w:r>
          </w:p>
        </w:tc>
        <w:tc>
          <w:tcPr>
            <w:tcW w:w="1548" w:type="pct"/>
            <w:tcBorders>
              <w:top w:val="nil"/>
              <w:left w:val="nil"/>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Субсидии бюджетам городских округов на обеспечение мероприятий по модернизации систем коммунальной инфраструктуры за счет средств, поступивших от государственной корпорации - Фонда содействия реформированию жилищно-коммунального хозяйства</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82 361,8</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50 425,5</w:t>
            </w:r>
          </w:p>
        </w:tc>
        <w:tc>
          <w:tcPr>
            <w:tcW w:w="695"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61,2</w:t>
            </w:r>
          </w:p>
        </w:tc>
      </w:tr>
      <w:tr w:rsidR="007675A8" w:rsidRPr="00DC3CDE" w:rsidTr="007675A8">
        <w:trPr>
          <w:trHeight w:val="1320"/>
        </w:trPr>
        <w:tc>
          <w:tcPr>
            <w:tcW w:w="1339" w:type="pct"/>
            <w:tcBorders>
              <w:top w:val="nil"/>
              <w:left w:val="single" w:sz="4" w:space="0" w:color="auto"/>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070 2 02 25 304 04 0000 150</w:t>
            </w:r>
          </w:p>
        </w:tc>
        <w:tc>
          <w:tcPr>
            <w:tcW w:w="1548" w:type="pct"/>
            <w:tcBorders>
              <w:top w:val="nil"/>
              <w:left w:val="nil"/>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Субсидии бюджетам городских округов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51 619,0</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18 698,9</w:t>
            </w:r>
          </w:p>
        </w:tc>
        <w:tc>
          <w:tcPr>
            <w:tcW w:w="695"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36,2</w:t>
            </w:r>
          </w:p>
        </w:tc>
      </w:tr>
      <w:tr w:rsidR="007675A8" w:rsidRPr="00DC3CDE" w:rsidTr="007675A8">
        <w:trPr>
          <w:trHeight w:val="990"/>
        </w:trPr>
        <w:tc>
          <w:tcPr>
            <w:tcW w:w="1339" w:type="pct"/>
            <w:tcBorders>
              <w:top w:val="nil"/>
              <w:left w:val="single" w:sz="4" w:space="0" w:color="auto"/>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070 2 02 25 491 04 0000 150</w:t>
            </w:r>
          </w:p>
        </w:tc>
        <w:tc>
          <w:tcPr>
            <w:tcW w:w="1548" w:type="pct"/>
            <w:tcBorders>
              <w:top w:val="nil"/>
              <w:left w:val="nil"/>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Субсидии бюджетам городских округов на 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2 624,2</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0,0</w:t>
            </w:r>
          </w:p>
        </w:tc>
        <w:tc>
          <w:tcPr>
            <w:tcW w:w="695"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0,0</w:t>
            </w:r>
          </w:p>
        </w:tc>
      </w:tr>
      <w:tr w:rsidR="007675A8" w:rsidRPr="00DC3CDE" w:rsidTr="007675A8">
        <w:trPr>
          <w:trHeight w:val="660"/>
        </w:trPr>
        <w:tc>
          <w:tcPr>
            <w:tcW w:w="1339" w:type="pct"/>
            <w:tcBorders>
              <w:top w:val="nil"/>
              <w:left w:val="single" w:sz="4" w:space="0" w:color="auto"/>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070 2 02 25 497 04 0000 150</w:t>
            </w:r>
          </w:p>
        </w:tc>
        <w:tc>
          <w:tcPr>
            <w:tcW w:w="1548" w:type="pct"/>
            <w:tcBorders>
              <w:top w:val="nil"/>
              <w:left w:val="nil"/>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Субсидии бюджетам городских округов на реализацию мероприятий по обеспечению жильем молодых семей</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5 895,1</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0,0</w:t>
            </w:r>
          </w:p>
        </w:tc>
        <w:tc>
          <w:tcPr>
            <w:tcW w:w="695"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0,0</w:t>
            </w:r>
          </w:p>
        </w:tc>
      </w:tr>
      <w:tr w:rsidR="007675A8" w:rsidRPr="00DC3CDE" w:rsidTr="007675A8">
        <w:trPr>
          <w:trHeight w:val="660"/>
        </w:trPr>
        <w:tc>
          <w:tcPr>
            <w:tcW w:w="1339" w:type="pct"/>
            <w:tcBorders>
              <w:top w:val="nil"/>
              <w:left w:val="single" w:sz="4" w:space="0" w:color="auto"/>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070 2 02 25 555 04 0000 150</w:t>
            </w:r>
          </w:p>
        </w:tc>
        <w:tc>
          <w:tcPr>
            <w:tcW w:w="1548" w:type="pct"/>
            <w:tcBorders>
              <w:top w:val="nil"/>
              <w:left w:val="nil"/>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Субсидии бюджетам городских округов на реализацию программ формирования современной городской среды</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13 267,7</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0,0</w:t>
            </w:r>
          </w:p>
        </w:tc>
        <w:tc>
          <w:tcPr>
            <w:tcW w:w="695"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0,0</w:t>
            </w:r>
          </w:p>
        </w:tc>
      </w:tr>
      <w:tr w:rsidR="007675A8" w:rsidRPr="00DC3CDE" w:rsidTr="007675A8">
        <w:trPr>
          <w:trHeight w:val="330"/>
        </w:trPr>
        <w:tc>
          <w:tcPr>
            <w:tcW w:w="1339" w:type="pct"/>
            <w:tcBorders>
              <w:top w:val="nil"/>
              <w:left w:val="single" w:sz="4" w:space="0" w:color="auto"/>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070 2 02 29 999 04 0000 150</w:t>
            </w:r>
          </w:p>
        </w:tc>
        <w:tc>
          <w:tcPr>
            <w:tcW w:w="1548" w:type="pct"/>
            <w:tcBorders>
              <w:top w:val="nil"/>
              <w:left w:val="nil"/>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Прочие субсидии бюджетам городских округов</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97 176,6</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28 948,1</w:t>
            </w:r>
          </w:p>
        </w:tc>
        <w:tc>
          <w:tcPr>
            <w:tcW w:w="695"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29,8</w:t>
            </w:r>
          </w:p>
        </w:tc>
      </w:tr>
      <w:tr w:rsidR="007675A8" w:rsidRPr="00DC3CDE" w:rsidTr="007675A8">
        <w:trPr>
          <w:trHeight w:val="660"/>
        </w:trPr>
        <w:tc>
          <w:tcPr>
            <w:tcW w:w="1339" w:type="pct"/>
            <w:tcBorders>
              <w:top w:val="nil"/>
              <w:left w:val="single" w:sz="4" w:space="0" w:color="auto"/>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070 2 02 30 024 04 0000 150</w:t>
            </w:r>
          </w:p>
        </w:tc>
        <w:tc>
          <w:tcPr>
            <w:tcW w:w="1548" w:type="pct"/>
            <w:tcBorders>
              <w:top w:val="nil"/>
              <w:left w:val="nil"/>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Субвенции бюджетам городских округов на выполнение передаваемых полномочий субъектов Российской Федерации</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1 756 477,3</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1 063 891,9</w:t>
            </w:r>
          </w:p>
        </w:tc>
        <w:tc>
          <w:tcPr>
            <w:tcW w:w="695"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60,6</w:t>
            </w:r>
          </w:p>
        </w:tc>
      </w:tr>
      <w:tr w:rsidR="007675A8" w:rsidRPr="00DC3CDE" w:rsidTr="007675A8">
        <w:trPr>
          <w:trHeight w:val="1320"/>
        </w:trPr>
        <w:tc>
          <w:tcPr>
            <w:tcW w:w="1339" w:type="pct"/>
            <w:tcBorders>
              <w:top w:val="nil"/>
              <w:left w:val="single" w:sz="4" w:space="0" w:color="auto"/>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070 2 02 30 029 04 0000 150</w:t>
            </w:r>
          </w:p>
        </w:tc>
        <w:tc>
          <w:tcPr>
            <w:tcW w:w="1548" w:type="pct"/>
            <w:tcBorders>
              <w:top w:val="nil"/>
              <w:left w:val="nil"/>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 xml:space="preserve">Субвенции бюджетам городских округов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w:t>
            </w:r>
            <w:r w:rsidRPr="00DC3CDE">
              <w:rPr>
                <w:rFonts w:ascii="Times New Roman" w:eastAsia="Times New Roman" w:hAnsi="Times New Roman" w:cs="Times New Roman"/>
                <w:lang w:eastAsia="ru-RU"/>
              </w:rPr>
              <w:lastRenderedPageBreak/>
              <w:t>образовательные программы дошкольного образования</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lastRenderedPageBreak/>
              <w:t>49 182,0</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28 287,7</w:t>
            </w:r>
          </w:p>
        </w:tc>
        <w:tc>
          <w:tcPr>
            <w:tcW w:w="695"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57,5</w:t>
            </w:r>
          </w:p>
        </w:tc>
      </w:tr>
      <w:tr w:rsidR="007675A8" w:rsidRPr="00DC3CDE" w:rsidTr="007675A8">
        <w:trPr>
          <w:trHeight w:val="1320"/>
        </w:trPr>
        <w:tc>
          <w:tcPr>
            <w:tcW w:w="1339" w:type="pct"/>
            <w:tcBorders>
              <w:top w:val="nil"/>
              <w:left w:val="single" w:sz="4" w:space="0" w:color="auto"/>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070 2 02 35 082 04 0000 150</w:t>
            </w:r>
          </w:p>
        </w:tc>
        <w:tc>
          <w:tcPr>
            <w:tcW w:w="1548" w:type="pct"/>
            <w:tcBorders>
              <w:top w:val="nil"/>
              <w:left w:val="nil"/>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Субвенции бюджетам городских округов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24 584,7</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22 693,6</w:t>
            </w:r>
          </w:p>
        </w:tc>
        <w:tc>
          <w:tcPr>
            <w:tcW w:w="695"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92,3</w:t>
            </w:r>
          </w:p>
        </w:tc>
      </w:tr>
      <w:tr w:rsidR="007675A8" w:rsidRPr="00DC3CDE" w:rsidTr="007675A8">
        <w:trPr>
          <w:trHeight w:val="990"/>
        </w:trPr>
        <w:tc>
          <w:tcPr>
            <w:tcW w:w="1339" w:type="pct"/>
            <w:tcBorders>
              <w:top w:val="nil"/>
              <w:left w:val="single" w:sz="4" w:space="0" w:color="auto"/>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070 2 02 35 120 04 0000 150</w:t>
            </w:r>
          </w:p>
        </w:tc>
        <w:tc>
          <w:tcPr>
            <w:tcW w:w="1548" w:type="pct"/>
            <w:tcBorders>
              <w:top w:val="nil"/>
              <w:left w:val="nil"/>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Субвенции бюджетам городских округов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6,5</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1,0</w:t>
            </w:r>
          </w:p>
        </w:tc>
        <w:tc>
          <w:tcPr>
            <w:tcW w:w="695"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15,4</w:t>
            </w:r>
          </w:p>
        </w:tc>
      </w:tr>
      <w:tr w:rsidR="007675A8" w:rsidRPr="00DC3CDE" w:rsidTr="007675A8">
        <w:trPr>
          <w:trHeight w:val="990"/>
        </w:trPr>
        <w:tc>
          <w:tcPr>
            <w:tcW w:w="1339" w:type="pct"/>
            <w:tcBorders>
              <w:top w:val="nil"/>
              <w:left w:val="single" w:sz="4" w:space="0" w:color="auto"/>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070 2 02 35 135 04 0000 150</w:t>
            </w:r>
          </w:p>
        </w:tc>
        <w:tc>
          <w:tcPr>
            <w:tcW w:w="1548" w:type="pct"/>
            <w:tcBorders>
              <w:top w:val="nil"/>
              <w:left w:val="nil"/>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Субвенции бюджетам городских округов на осуществление полномочий по обеспечению жильем отдельных категорий граждан, установленных Федеральным законом от 12 января 1995 года N 5-ФЗ "О ветеранах"</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945,1</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0,0</w:t>
            </w:r>
          </w:p>
        </w:tc>
        <w:tc>
          <w:tcPr>
            <w:tcW w:w="695"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0,0</w:t>
            </w:r>
          </w:p>
        </w:tc>
      </w:tr>
      <w:tr w:rsidR="007675A8" w:rsidRPr="00DC3CDE" w:rsidTr="007675A8">
        <w:trPr>
          <w:trHeight w:val="660"/>
        </w:trPr>
        <w:tc>
          <w:tcPr>
            <w:tcW w:w="1339" w:type="pct"/>
            <w:tcBorders>
              <w:top w:val="nil"/>
              <w:left w:val="single" w:sz="4" w:space="0" w:color="auto"/>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070 2 02 35 469 04 0000 150</w:t>
            </w:r>
          </w:p>
        </w:tc>
        <w:tc>
          <w:tcPr>
            <w:tcW w:w="1548" w:type="pct"/>
            <w:tcBorders>
              <w:top w:val="nil"/>
              <w:left w:val="nil"/>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Субвенции бюджетам городских округов на проведение Всероссийской переписи населения 2020 года</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1 038,0</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0,0</w:t>
            </w:r>
          </w:p>
        </w:tc>
        <w:tc>
          <w:tcPr>
            <w:tcW w:w="695"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0,0</w:t>
            </w:r>
          </w:p>
        </w:tc>
      </w:tr>
      <w:tr w:rsidR="007675A8" w:rsidRPr="00DC3CDE" w:rsidTr="007675A8">
        <w:trPr>
          <w:trHeight w:val="660"/>
        </w:trPr>
        <w:tc>
          <w:tcPr>
            <w:tcW w:w="1339" w:type="pct"/>
            <w:tcBorders>
              <w:top w:val="nil"/>
              <w:left w:val="single" w:sz="4" w:space="0" w:color="auto"/>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070 2 02 35 930 04 0000 150</w:t>
            </w:r>
          </w:p>
        </w:tc>
        <w:tc>
          <w:tcPr>
            <w:tcW w:w="1548" w:type="pct"/>
            <w:tcBorders>
              <w:top w:val="nil"/>
              <w:left w:val="nil"/>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Субвенции бюджетам городских округов на государственную регистрацию актов гражданского состояния</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6 833,6</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3 536,2</w:t>
            </w:r>
          </w:p>
        </w:tc>
        <w:tc>
          <w:tcPr>
            <w:tcW w:w="695"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51,7</w:t>
            </w:r>
          </w:p>
        </w:tc>
      </w:tr>
      <w:tr w:rsidR="007675A8" w:rsidRPr="00DC3CDE" w:rsidTr="007675A8">
        <w:trPr>
          <w:trHeight w:val="1320"/>
        </w:trPr>
        <w:tc>
          <w:tcPr>
            <w:tcW w:w="1339" w:type="pct"/>
            <w:tcBorders>
              <w:top w:val="nil"/>
              <w:left w:val="single" w:sz="4" w:space="0" w:color="auto"/>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070 2 02 45 303 04 0000 150</w:t>
            </w:r>
          </w:p>
        </w:tc>
        <w:tc>
          <w:tcPr>
            <w:tcW w:w="1548" w:type="pct"/>
            <w:tcBorders>
              <w:top w:val="nil"/>
              <w:left w:val="nil"/>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Межбюджетные трансферты,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48 903,1</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29 517,2</w:t>
            </w:r>
          </w:p>
        </w:tc>
        <w:tc>
          <w:tcPr>
            <w:tcW w:w="695"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60,4</w:t>
            </w:r>
          </w:p>
        </w:tc>
      </w:tr>
      <w:tr w:rsidR="007675A8" w:rsidRPr="00DC3CDE" w:rsidTr="007675A8">
        <w:trPr>
          <w:trHeight w:val="1320"/>
        </w:trPr>
        <w:tc>
          <w:tcPr>
            <w:tcW w:w="1339" w:type="pct"/>
            <w:tcBorders>
              <w:top w:val="nil"/>
              <w:left w:val="single" w:sz="4" w:space="0" w:color="auto"/>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070 2 02 45 424 04 0000 150</w:t>
            </w:r>
          </w:p>
        </w:tc>
        <w:tc>
          <w:tcPr>
            <w:tcW w:w="1548" w:type="pct"/>
            <w:tcBorders>
              <w:top w:val="nil"/>
              <w:left w:val="nil"/>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Межбюджетные трансферты, передаваемые бюджетам городских округов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80 000,0</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6 000,0</w:t>
            </w:r>
          </w:p>
        </w:tc>
        <w:tc>
          <w:tcPr>
            <w:tcW w:w="695"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7,5</w:t>
            </w:r>
          </w:p>
        </w:tc>
      </w:tr>
      <w:tr w:rsidR="007675A8" w:rsidRPr="00DC3CDE" w:rsidTr="007675A8">
        <w:trPr>
          <w:trHeight w:val="660"/>
        </w:trPr>
        <w:tc>
          <w:tcPr>
            <w:tcW w:w="1339" w:type="pct"/>
            <w:tcBorders>
              <w:top w:val="nil"/>
              <w:left w:val="single" w:sz="4" w:space="0" w:color="auto"/>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070 2 02 49 999 04 0000 150</w:t>
            </w:r>
          </w:p>
        </w:tc>
        <w:tc>
          <w:tcPr>
            <w:tcW w:w="1548" w:type="pct"/>
            <w:tcBorders>
              <w:top w:val="nil"/>
              <w:left w:val="nil"/>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Прочие межбюджетные трансферты, передаваемые бюджетам городских округов</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13 666,4</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4 381,7</w:t>
            </w:r>
          </w:p>
        </w:tc>
        <w:tc>
          <w:tcPr>
            <w:tcW w:w="695"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32,1</w:t>
            </w:r>
          </w:p>
        </w:tc>
      </w:tr>
      <w:tr w:rsidR="007675A8" w:rsidRPr="00DC3CDE" w:rsidTr="007675A8">
        <w:trPr>
          <w:trHeight w:val="660"/>
        </w:trPr>
        <w:tc>
          <w:tcPr>
            <w:tcW w:w="1339" w:type="pct"/>
            <w:tcBorders>
              <w:top w:val="nil"/>
              <w:left w:val="single" w:sz="4" w:space="0" w:color="auto"/>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070 2 03 04 099 04 0000 150</w:t>
            </w:r>
          </w:p>
        </w:tc>
        <w:tc>
          <w:tcPr>
            <w:tcW w:w="1548" w:type="pct"/>
            <w:tcBorders>
              <w:top w:val="nil"/>
              <w:left w:val="nil"/>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Прочие безвозмездные поступления от государственных (муниципальных) организаций в бюджеты городских округов</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558,6</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558,6</w:t>
            </w:r>
          </w:p>
        </w:tc>
        <w:tc>
          <w:tcPr>
            <w:tcW w:w="695"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100,0</w:t>
            </w:r>
          </w:p>
        </w:tc>
      </w:tr>
      <w:tr w:rsidR="007675A8" w:rsidRPr="00DC3CDE" w:rsidTr="007675A8">
        <w:trPr>
          <w:trHeight w:val="660"/>
        </w:trPr>
        <w:tc>
          <w:tcPr>
            <w:tcW w:w="1339" w:type="pct"/>
            <w:tcBorders>
              <w:top w:val="nil"/>
              <w:left w:val="single" w:sz="4" w:space="0" w:color="auto"/>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070 2 04 04 099 04 0000 150</w:t>
            </w:r>
          </w:p>
        </w:tc>
        <w:tc>
          <w:tcPr>
            <w:tcW w:w="1548" w:type="pct"/>
            <w:tcBorders>
              <w:top w:val="nil"/>
              <w:left w:val="nil"/>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Прочие безвозмездные поступления от негосударственных организаций в бюджеты городских округов</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484 748,2</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200 648,2</w:t>
            </w:r>
          </w:p>
        </w:tc>
        <w:tc>
          <w:tcPr>
            <w:tcW w:w="695"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41,4</w:t>
            </w:r>
          </w:p>
        </w:tc>
      </w:tr>
      <w:tr w:rsidR="007675A8" w:rsidRPr="00DC3CDE" w:rsidTr="007675A8">
        <w:trPr>
          <w:trHeight w:val="1320"/>
        </w:trPr>
        <w:tc>
          <w:tcPr>
            <w:tcW w:w="1339" w:type="pct"/>
            <w:tcBorders>
              <w:top w:val="nil"/>
              <w:left w:val="single" w:sz="4" w:space="0" w:color="auto"/>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070 2 07 04 010 04 0000 150</w:t>
            </w:r>
          </w:p>
        </w:tc>
        <w:tc>
          <w:tcPr>
            <w:tcW w:w="1548" w:type="pct"/>
            <w:tcBorders>
              <w:top w:val="nil"/>
              <w:left w:val="nil"/>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Безвозмездные поступления от физических и юридических лиц на финансовое обеспечение дорожной деятельности, в том числе добровольных пожертвований, в отношении автомобильных дорог общего пользования местного значения городских округов</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19 250,0</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0,0</w:t>
            </w:r>
          </w:p>
        </w:tc>
        <w:tc>
          <w:tcPr>
            <w:tcW w:w="695"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0,0</w:t>
            </w:r>
          </w:p>
        </w:tc>
      </w:tr>
      <w:tr w:rsidR="007675A8" w:rsidRPr="00DC3CDE" w:rsidTr="007675A8">
        <w:trPr>
          <w:trHeight w:val="990"/>
        </w:trPr>
        <w:tc>
          <w:tcPr>
            <w:tcW w:w="1339" w:type="pct"/>
            <w:tcBorders>
              <w:top w:val="nil"/>
              <w:left w:val="single" w:sz="4" w:space="0" w:color="auto"/>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070 2 19 60 010 04 0000 150</w:t>
            </w:r>
          </w:p>
        </w:tc>
        <w:tc>
          <w:tcPr>
            <w:tcW w:w="1548" w:type="pct"/>
            <w:tcBorders>
              <w:top w:val="nil"/>
              <w:left w:val="nil"/>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Возврат прочих остатков субсидий, субвенций и иных межбюджетных трансфертов, имеющих целевое назначение, прошлых лет из бюджетов городских округов</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807CE5" w:rsidRDefault="00DC3CDE" w:rsidP="00DC3CDE">
            <w:pPr>
              <w:spacing w:after="0" w:line="240" w:lineRule="auto"/>
              <w:jc w:val="right"/>
              <w:rPr>
                <w:rFonts w:ascii="Times New Roman" w:eastAsia="Times New Roman" w:hAnsi="Times New Roman" w:cs="Times New Roman"/>
                <w:lang w:eastAsia="ru-RU"/>
              </w:rPr>
            </w:pPr>
            <w:r w:rsidRPr="00807CE5">
              <w:rPr>
                <w:rFonts w:ascii="Times New Roman" w:eastAsia="Times New Roman" w:hAnsi="Times New Roman" w:cs="Times New Roman"/>
                <w:lang w:eastAsia="ru-RU"/>
              </w:rPr>
              <w:t>-9 634,8</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807CE5" w:rsidRDefault="00DC3CDE" w:rsidP="00DC3CDE">
            <w:pPr>
              <w:spacing w:after="0" w:line="240" w:lineRule="auto"/>
              <w:jc w:val="right"/>
              <w:rPr>
                <w:rFonts w:ascii="Times New Roman" w:eastAsia="Times New Roman" w:hAnsi="Times New Roman" w:cs="Times New Roman"/>
                <w:lang w:eastAsia="ru-RU"/>
              </w:rPr>
            </w:pPr>
            <w:r w:rsidRPr="00807CE5">
              <w:rPr>
                <w:rFonts w:ascii="Times New Roman" w:eastAsia="Times New Roman" w:hAnsi="Times New Roman" w:cs="Times New Roman"/>
                <w:lang w:eastAsia="ru-RU"/>
              </w:rPr>
              <w:t>-10 074,5</w:t>
            </w:r>
          </w:p>
        </w:tc>
        <w:tc>
          <w:tcPr>
            <w:tcW w:w="695"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104,6</w:t>
            </w:r>
          </w:p>
        </w:tc>
      </w:tr>
      <w:tr w:rsidR="007675A8" w:rsidRPr="00DC3CDE" w:rsidTr="007675A8">
        <w:trPr>
          <w:trHeight w:val="330"/>
        </w:trPr>
        <w:tc>
          <w:tcPr>
            <w:tcW w:w="288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b/>
                <w:bCs/>
                <w:lang w:eastAsia="ru-RU"/>
              </w:rPr>
            </w:pPr>
            <w:r w:rsidRPr="00DC3CDE">
              <w:rPr>
                <w:rFonts w:ascii="Times New Roman" w:eastAsia="Times New Roman" w:hAnsi="Times New Roman" w:cs="Times New Roman"/>
                <w:b/>
                <w:bCs/>
                <w:lang w:eastAsia="ru-RU"/>
              </w:rPr>
              <w:t>080 комитет по управлению муниципальным имуществом Администрации города Когалыма</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b/>
                <w:bCs/>
                <w:lang w:eastAsia="ru-RU"/>
              </w:rPr>
            </w:pPr>
            <w:r w:rsidRPr="00DC3CDE">
              <w:rPr>
                <w:rFonts w:ascii="Times New Roman" w:eastAsia="Times New Roman" w:hAnsi="Times New Roman" w:cs="Times New Roman"/>
                <w:b/>
                <w:bCs/>
                <w:lang w:eastAsia="ru-RU"/>
              </w:rPr>
              <w:t>227 607,5</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b/>
                <w:bCs/>
                <w:lang w:eastAsia="ru-RU"/>
              </w:rPr>
            </w:pPr>
            <w:r w:rsidRPr="00DC3CDE">
              <w:rPr>
                <w:rFonts w:ascii="Times New Roman" w:eastAsia="Times New Roman" w:hAnsi="Times New Roman" w:cs="Times New Roman"/>
                <w:b/>
                <w:bCs/>
                <w:lang w:eastAsia="ru-RU"/>
              </w:rPr>
              <w:t>101 723,0</w:t>
            </w:r>
          </w:p>
        </w:tc>
        <w:tc>
          <w:tcPr>
            <w:tcW w:w="695"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b/>
                <w:bCs/>
                <w:lang w:eastAsia="ru-RU"/>
              </w:rPr>
            </w:pPr>
            <w:r w:rsidRPr="00DC3CDE">
              <w:rPr>
                <w:rFonts w:ascii="Times New Roman" w:eastAsia="Times New Roman" w:hAnsi="Times New Roman" w:cs="Times New Roman"/>
                <w:b/>
                <w:bCs/>
                <w:lang w:eastAsia="ru-RU"/>
              </w:rPr>
              <w:t>44,7</w:t>
            </w:r>
          </w:p>
        </w:tc>
      </w:tr>
      <w:tr w:rsidR="007675A8" w:rsidRPr="00DC3CDE" w:rsidTr="007675A8">
        <w:trPr>
          <w:trHeight w:val="1320"/>
        </w:trPr>
        <w:tc>
          <w:tcPr>
            <w:tcW w:w="1339" w:type="pct"/>
            <w:tcBorders>
              <w:top w:val="nil"/>
              <w:left w:val="single" w:sz="4" w:space="0" w:color="auto"/>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080 1 11 05 012 04 0000 120</w:t>
            </w:r>
          </w:p>
        </w:tc>
        <w:tc>
          <w:tcPr>
            <w:tcW w:w="1548" w:type="pct"/>
            <w:tcBorders>
              <w:top w:val="nil"/>
              <w:left w:val="nil"/>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109 742,6</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30 700,9</w:t>
            </w:r>
          </w:p>
        </w:tc>
        <w:tc>
          <w:tcPr>
            <w:tcW w:w="695"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28,0</w:t>
            </w:r>
          </w:p>
        </w:tc>
      </w:tr>
      <w:tr w:rsidR="007675A8" w:rsidRPr="00DC3CDE" w:rsidTr="007675A8">
        <w:trPr>
          <w:trHeight w:val="1320"/>
        </w:trPr>
        <w:tc>
          <w:tcPr>
            <w:tcW w:w="1339" w:type="pct"/>
            <w:tcBorders>
              <w:top w:val="nil"/>
              <w:left w:val="single" w:sz="4" w:space="0" w:color="auto"/>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080 1 11 05 024 04 0000 120</w:t>
            </w:r>
          </w:p>
        </w:tc>
        <w:tc>
          <w:tcPr>
            <w:tcW w:w="1548" w:type="pct"/>
            <w:tcBorders>
              <w:top w:val="nil"/>
              <w:left w:val="nil"/>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32 758,3</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20 623,8</w:t>
            </w:r>
          </w:p>
        </w:tc>
        <w:tc>
          <w:tcPr>
            <w:tcW w:w="695"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63,0</w:t>
            </w:r>
          </w:p>
        </w:tc>
      </w:tr>
      <w:tr w:rsidR="007675A8" w:rsidRPr="00DC3CDE" w:rsidTr="007675A8">
        <w:trPr>
          <w:trHeight w:val="660"/>
        </w:trPr>
        <w:tc>
          <w:tcPr>
            <w:tcW w:w="1339" w:type="pct"/>
            <w:tcBorders>
              <w:top w:val="nil"/>
              <w:left w:val="single" w:sz="4" w:space="0" w:color="auto"/>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080 1 11 05 074 04 0000 120</w:t>
            </w:r>
          </w:p>
        </w:tc>
        <w:tc>
          <w:tcPr>
            <w:tcW w:w="1548" w:type="pct"/>
            <w:tcBorders>
              <w:top w:val="nil"/>
              <w:left w:val="nil"/>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Доходы от сдачи в аренду имущества, составляющего казну городских округов (за исключением земельных участков)</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29 663,8</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12 308,4</w:t>
            </w:r>
          </w:p>
        </w:tc>
        <w:tc>
          <w:tcPr>
            <w:tcW w:w="695"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41,5</w:t>
            </w:r>
          </w:p>
        </w:tc>
      </w:tr>
      <w:tr w:rsidR="007675A8" w:rsidRPr="00DC3CDE" w:rsidTr="007675A8">
        <w:trPr>
          <w:trHeight w:val="1980"/>
        </w:trPr>
        <w:tc>
          <w:tcPr>
            <w:tcW w:w="1339" w:type="pct"/>
            <w:tcBorders>
              <w:top w:val="nil"/>
              <w:left w:val="single" w:sz="4" w:space="0" w:color="auto"/>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080 1 11 05 312 04 0000 120</w:t>
            </w:r>
          </w:p>
        </w:tc>
        <w:tc>
          <w:tcPr>
            <w:tcW w:w="1548" w:type="pct"/>
            <w:tcBorders>
              <w:top w:val="nil"/>
              <w:left w:val="nil"/>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Плата по соглашениям об установлении сервитута, заключенным органами местного самоуправления городских округов,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городских округов</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0,5</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0,1</w:t>
            </w:r>
          </w:p>
        </w:tc>
        <w:tc>
          <w:tcPr>
            <w:tcW w:w="695"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20,0</w:t>
            </w:r>
          </w:p>
        </w:tc>
      </w:tr>
      <w:tr w:rsidR="007675A8" w:rsidRPr="00DC3CDE" w:rsidTr="007675A8">
        <w:trPr>
          <w:trHeight w:val="1650"/>
        </w:trPr>
        <w:tc>
          <w:tcPr>
            <w:tcW w:w="1339" w:type="pct"/>
            <w:tcBorders>
              <w:top w:val="nil"/>
              <w:left w:val="single" w:sz="4" w:space="0" w:color="auto"/>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080 1 11 05 324 04 0000 120</w:t>
            </w:r>
          </w:p>
        </w:tc>
        <w:tc>
          <w:tcPr>
            <w:tcW w:w="1548" w:type="pct"/>
            <w:tcBorders>
              <w:top w:val="nil"/>
              <w:left w:val="nil"/>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Плата по соглашениям об установлении сервитута, заключенным органами местного самоуправления городских округов, государственными или муниципальными предприятиями либо государственными или муниципальными учреждениями в отношении земельных участков, находящихся в собственности городских округов</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0,2</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0,0</w:t>
            </w:r>
          </w:p>
        </w:tc>
        <w:tc>
          <w:tcPr>
            <w:tcW w:w="695"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0,0</w:t>
            </w:r>
          </w:p>
        </w:tc>
      </w:tr>
      <w:tr w:rsidR="007675A8" w:rsidRPr="00DC3CDE" w:rsidTr="007675A8">
        <w:trPr>
          <w:trHeight w:val="1320"/>
        </w:trPr>
        <w:tc>
          <w:tcPr>
            <w:tcW w:w="1339" w:type="pct"/>
            <w:tcBorders>
              <w:top w:val="nil"/>
              <w:left w:val="single" w:sz="4" w:space="0" w:color="auto"/>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080 1 11 09 044 04 0000 120</w:t>
            </w:r>
          </w:p>
        </w:tc>
        <w:tc>
          <w:tcPr>
            <w:tcW w:w="1548" w:type="pct"/>
            <w:tcBorders>
              <w:top w:val="nil"/>
              <w:left w:val="nil"/>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11 592,8</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6 081,3</w:t>
            </w:r>
          </w:p>
        </w:tc>
        <w:tc>
          <w:tcPr>
            <w:tcW w:w="695"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52,5</w:t>
            </w:r>
          </w:p>
        </w:tc>
      </w:tr>
      <w:tr w:rsidR="007675A8" w:rsidRPr="00DC3CDE" w:rsidTr="007675A8">
        <w:trPr>
          <w:trHeight w:val="660"/>
        </w:trPr>
        <w:tc>
          <w:tcPr>
            <w:tcW w:w="1339" w:type="pct"/>
            <w:tcBorders>
              <w:top w:val="nil"/>
              <w:left w:val="single" w:sz="4" w:space="0" w:color="auto"/>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080 1 14 01 040 04 0000 410</w:t>
            </w:r>
          </w:p>
        </w:tc>
        <w:tc>
          <w:tcPr>
            <w:tcW w:w="1548" w:type="pct"/>
            <w:tcBorders>
              <w:top w:val="nil"/>
              <w:left w:val="nil"/>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Доходы от продажи квартир, находящихся в собственности городских округов</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27 102,4</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24 987,0</w:t>
            </w:r>
          </w:p>
        </w:tc>
        <w:tc>
          <w:tcPr>
            <w:tcW w:w="695"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92,2</w:t>
            </w:r>
          </w:p>
        </w:tc>
      </w:tr>
      <w:tr w:rsidR="007675A8" w:rsidRPr="00DC3CDE" w:rsidTr="007675A8">
        <w:trPr>
          <w:trHeight w:val="1650"/>
        </w:trPr>
        <w:tc>
          <w:tcPr>
            <w:tcW w:w="1339" w:type="pct"/>
            <w:tcBorders>
              <w:top w:val="nil"/>
              <w:left w:val="single" w:sz="4" w:space="0" w:color="auto"/>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080 1 14 02 043 04 0000 410</w:t>
            </w:r>
          </w:p>
        </w:tc>
        <w:tc>
          <w:tcPr>
            <w:tcW w:w="1548" w:type="pct"/>
            <w:tcBorders>
              <w:top w:val="nil"/>
              <w:left w:val="nil"/>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9 582,4</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3 019,1</w:t>
            </w:r>
          </w:p>
        </w:tc>
        <w:tc>
          <w:tcPr>
            <w:tcW w:w="695"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31,5</w:t>
            </w:r>
          </w:p>
        </w:tc>
      </w:tr>
      <w:tr w:rsidR="007675A8" w:rsidRPr="00DC3CDE" w:rsidTr="007675A8">
        <w:trPr>
          <w:trHeight w:val="990"/>
        </w:trPr>
        <w:tc>
          <w:tcPr>
            <w:tcW w:w="1339" w:type="pct"/>
            <w:tcBorders>
              <w:top w:val="nil"/>
              <w:left w:val="single" w:sz="4" w:space="0" w:color="auto"/>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080 1 14 06 012 04 0000 430</w:t>
            </w:r>
          </w:p>
        </w:tc>
        <w:tc>
          <w:tcPr>
            <w:tcW w:w="1548" w:type="pct"/>
            <w:tcBorders>
              <w:top w:val="nil"/>
              <w:left w:val="nil"/>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Доходы от продажи земельных участков, государственная собственность на которые не разграничена и которые расположены в границах городских округов</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5 737,8</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3 431,7</w:t>
            </w:r>
          </w:p>
        </w:tc>
        <w:tc>
          <w:tcPr>
            <w:tcW w:w="695"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59,8</w:t>
            </w:r>
          </w:p>
        </w:tc>
      </w:tr>
      <w:tr w:rsidR="007675A8" w:rsidRPr="00DC3CDE" w:rsidTr="007675A8">
        <w:trPr>
          <w:trHeight w:val="1320"/>
        </w:trPr>
        <w:tc>
          <w:tcPr>
            <w:tcW w:w="1339" w:type="pct"/>
            <w:tcBorders>
              <w:top w:val="nil"/>
              <w:left w:val="single" w:sz="4" w:space="0" w:color="auto"/>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080 1 16 07 090 04 0000 140</w:t>
            </w:r>
          </w:p>
        </w:tc>
        <w:tc>
          <w:tcPr>
            <w:tcW w:w="1548" w:type="pct"/>
            <w:tcBorders>
              <w:top w:val="nil"/>
              <w:left w:val="nil"/>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0,0</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516,8</w:t>
            </w:r>
          </w:p>
        </w:tc>
        <w:tc>
          <w:tcPr>
            <w:tcW w:w="695"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 xml:space="preserve"> -</w:t>
            </w:r>
          </w:p>
        </w:tc>
      </w:tr>
      <w:tr w:rsidR="007675A8" w:rsidRPr="00DC3CDE" w:rsidTr="007675A8">
        <w:trPr>
          <w:trHeight w:val="330"/>
        </w:trPr>
        <w:tc>
          <w:tcPr>
            <w:tcW w:w="1339" w:type="pct"/>
            <w:tcBorders>
              <w:top w:val="nil"/>
              <w:left w:val="single" w:sz="4" w:space="0" w:color="auto"/>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080 1 17 05 040 04 0000 180</w:t>
            </w:r>
          </w:p>
        </w:tc>
        <w:tc>
          <w:tcPr>
            <w:tcW w:w="1548" w:type="pct"/>
            <w:tcBorders>
              <w:top w:val="nil"/>
              <w:left w:val="nil"/>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Прочие неналоговые доходы бюджетов городских округов</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1 426,7</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53,9</w:t>
            </w:r>
          </w:p>
        </w:tc>
        <w:tc>
          <w:tcPr>
            <w:tcW w:w="695"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3,8</w:t>
            </w:r>
          </w:p>
        </w:tc>
      </w:tr>
      <w:tr w:rsidR="007675A8" w:rsidRPr="00DC3CDE" w:rsidTr="007675A8">
        <w:trPr>
          <w:trHeight w:val="330"/>
        </w:trPr>
        <w:tc>
          <w:tcPr>
            <w:tcW w:w="288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b/>
                <w:bCs/>
                <w:lang w:eastAsia="ru-RU"/>
              </w:rPr>
            </w:pPr>
            <w:r w:rsidRPr="00DC3CDE">
              <w:rPr>
                <w:rFonts w:ascii="Times New Roman" w:eastAsia="Times New Roman" w:hAnsi="Times New Roman" w:cs="Times New Roman"/>
                <w:b/>
                <w:bCs/>
                <w:lang w:eastAsia="ru-RU"/>
              </w:rPr>
              <w:t>100 Федеральное казначейство</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b/>
                <w:bCs/>
                <w:lang w:eastAsia="ru-RU"/>
              </w:rPr>
            </w:pPr>
            <w:r w:rsidRPr="00DC3CDE">
              <w:rPr>
                <w:rFonts w:ascii="Times New Roman" w:eastAsia="Times New Roman" w:hAnsi="Times New Roman" w:cs="Times New Roman"/>
                <w:b/>
                <w:bCs/>
                <w:lang w:eastAsia="ru-RU"/>
              </w:rPr>
              <w:t>16 011,2</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b/>
                <w:bCs/>
                <w:lang w:eastAsia="ru-RU"/>
              </w:rPr>
            </w:pPr>
            <w:r w:rsidRPr="00DC3CDE">
              <w:rPr>
                <w:rFonts w:ascii="Times New Roman" w:eastAsia="Times New Roman" w:hAnsi="Times New Roman" w:cs="Times New Roman"/>
                <w:b/>
                <w:bCs/>
                <w:lang w:eastAsia="ru-RU"/>
              </w:rPr>
              <w:t>7 156,9</w:t>
            </w:r>
          </w:p>
        </w:tc>
        <w:tc>
          <w:tcPr>
            <w:tcW w:w="695"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b/>
                <w:bCs/>
                <w:lang w:eastAsia="ru-RU"/>
              </w:rPr>
            </w:pPr>
            <w:r w:rsidRPr="00DC3CDE">
              <w:rPr>
                <w:rFonts w:ascii="Times New Roman" w:eastAsia="Times New Roman" w:hAnsi="Times New Roman" w:cs="Times New Roman"/>
                <w:b/>
                <w:bCs/>
                <w:lang w:eastAsia="ru-RU"/>
              </w:rPr>
              <w:t>44,7</w:t>
            </w:r>
          </w:p>
        </w:tc>
      </w:tr>
      <w:tr w:rsidR="007675A8" w:rsidRPr="00DC3CDE" w:rsidTr="007675A8">
        <w:trPr>
          <w:trHeight w:val="1980"/>
        </w:trPr>
        <w:tc>
          <w:tcPr>
            <w:tcW w:w="1339" w:type="pct"/>
            <w:tcBorders>
              <w:top w:val="nil"/>
              <w:left w:val="single" w:sz="4" w:space="0" w:color="auto"/>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100 1 03 02 231 01 0000 110</w:t>
            </w:r>
          </w:p>
        </w:tc>
        <w:tc>
          <w:tcPr>
            <w:tcW w:w="1548" w:type="pct"/>
            <w:tcBorders>
              <w:top w:val="nil"/>
              <w:left w:val="nil"/>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7 380,9</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3 236,4</w:t>
            </w:r>
          </w:p>
        </w:tc>
        <w:tc>
          <w:tcPr>
            <w:tcW w:w="695"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43,8</w:t>
            </w:r>
          </w:p>
        </w:tc>
      </w:tr>
      <w:tr w:rsidR="007675A8" w:rsidRPr="00DC3CDE" w:rsidTr="007675A8">
        <w:trPr>
          <w:trHeight w:val="2310"/>
        </w:trPr>
        <w:tc>
          <w:tcPr>
            <w:tcW w:w="1339" w:type="pct"/>
            <w:tcBorders>
              <w:top w:val="nil"/>
              <w:left w:val="single" w:sz="4" w:space="0" w:color="auto"/>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100 1 03 02 241 01 0000 110</w:t>
            </w:r>
          </w:p>
        </w:tc>
        <w:tc>
          <w:tcPr>
            <w:tcW w:w="1548" w:type="pct"/>
            <w:tcBorders>
              <w:top w:val="nil"/>
              <w:left w:val="nil"/>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Доходы от уплаты акцизов на моторные масла для дизельных и (или) карбюраторных (</w:t>
            </w:r>
            <w:proofErr w:type="spellStart"/>
            <w:r w:rsidRPr="00DC3CDE">
              <w:rPr>
                <w:rFonts w:ascii="Times New Roman" w:eastAsia="Times New Roman" w:hAnsi="Times New Roman" w:cs="Times New Roman"/>
                <w:lang w:eastAsia="ru-RU"/>
              </w:rPr>
              <w:t>инжекторных</w:t>
            </w:r>
            <w:proofErr w:type="spellEnd"/>
            <w:r w:rsidRPr="00DC3CDE">
              <w:rPr>
                <w:rFonts w:ascii="Times New Roman" w:eastAsia="Times New Roman" w:hAnsi="Times New Roman" w:cs="Times New Roman"/>
                <w:lang w:eastAsia="ru-RU"/>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37,0</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24,4</w:t>
            </w:r>
          </w:p>
        </w:tc>
        <w:tc>
          <w:tcPr>
            <w:tcW w:w="695"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65,9</w:t>
            </w:r>
          </w:p>
        </w:tc>
      </w:tr>
      <w:tr w:rsidR="007675A8" w:rsidRPr="00DC3CDE" w:rsidTr="007675A8">
        <w:trPr>
          <w:trHeight w:val="1980"/>
        </w:trPr>
        <w:tc>
          <w:tcPr>
            <w:tcW w:w="1339" w:type="pct"/>
            <w:tcBorders>
              <w:top w:val="nil"/>
              <w:left w:val="single" w:sz="4" w:space="0" w:color="auto"/>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100 1 03 02 251 01 0000 110</w:t>
            </w:r>
          </w:p>
        </w:tc>
        <w:tc>
          <w:tcPr>
            <w:tcW w:w="1548" w:type="pct"/>
            <w:tcBorders>
              <w:top w:val="nil"/>
              <w:left w:val="nil"/>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9 614,0</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4 500,2</w:t>
            </w:r>
          </w:p>
        </w:tc>
        <w:tc>
          <w:tcPr>
            <w:tcW w:w="695"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46,8</w:t>
            </w:r>
          </w:p>
        </w:tc>
      </w:tr>
      <w:tr w:rsidR="007675A8" w:rsidRPr="00DC3CDE" w:rsidTr="007675A8">
        <w:trPr>
          <w:trHeight w:val="1980"/>
        </w:trPr>
        <w:tc>
          <w:tcPr>
            <w:tcW w:w="1339" w:type="pct"/>
            <w:tcBorders>
              <w:top w:val="nil"/>
              <w:left w:val="single" w:sz="4" w:space="0" w:color="auto"/>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100 1 03 02 261 01 0000 110</w:t>
            </w:r>
          </w:p>
        </w:tc>
        <w:tc>
          <w:tcPr>
            <w:tcW w:w="1548" w:type="pct"/>
            <w:tcBorders>
              <w:top w:val="nil"/>
              <w:left w:val="nil"/>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807CE5" w:rsidRDefault="00DC3CDE" w:rsidP="00DC3CDE">
            <w:pPr>
              <w:spacing w:after="0" w:line="240" w:lineRule="auto"/>
              <w:jc w:val="right"/>
              <w:rPr>
                <w:rFonts w:ascii="Times New Roman" w:eastAsia="Times New Roman" w:hAnsi="Times New Roman" w:cs="Times New Roman"/>
                <w:lang w:eastAsia="ru-RU"/>
              </w:rPr>
            </w:pPr>
            <w:r w:rsidRPr="00807CE5">
              <w:rPr>
                <w:rFonts w:ascii="Times New Roman" w:eastAsia="Times New Roman" w:hAnsi="Times New Roman" w:cs="Times New Roman"/>
                <w:lang w:eastAsia="ru-RU"/>
              </w:rPr>
              <w:t>-1 020,7</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807CE5" w:rsidRDefault="00DC3CDE" w:rsidP="00DC3CDE">
            <w:pPr>
              <w:spacing w:after="0" w:line="240" w:lineRule="auto"/>
              <w:jc w:val="right"/>
              <w:rPr>
                <w:rFonts w:ascii="Times New Roman" w:eastAsia="Times New Roman" w:hAnsi="Times New Roman" w:cs="Times New Roman"/>
                <w:lang w:eastAsia="ru-RU"/>
              </w:rPr>
            </w:pPr>
            <w:r w:rsidRPr="00807CE5">
              <w:rPr>
                <w:rFonts w:ascii="Times New Roman" w:eastAsia="Times New Roman" w:hAnsi="Times New Roman" w:cs="Times New Roman"/>
                <w:lang w:eastAsia="ru-RU"/>
              </w:rPr>
              <w:t>-604,1</w:t>
            </w:r>
          </w:p>
        </w:tc>
        <w:tc>
          <w:tcPr>
            <w:tcW w:w="695" w:type="pct"/>
            <w:tcBorders>
              <w:top w:val="nil"/>
              <w:left w:val="nil"/>
              <w:bottom w:val="single" w:sz="4" w:space="0" w:color="auto"/>
              <w:right w:val="single" w:sz="4" w:space="0" w:color="auto"/>
            </w:tcBorders>
            <w:shd w:val="clear" w:color="auto" w:fill="auto"/>
            <w:noWrap/>
            <w:vAlign w:val="center"/>
            <w:hideMark/>
          </w:tcPr>
          <w:p w:rsidR="00DC3CDE" w:rsidRPr="00807CE5" w:rsidRDefault="00DC3CDE" w:rsidP="00DC3CDE">
            <w:pPr>
              <w:spacing w:after="0" w:line="240" w:lineRule="auto"/>
              <w:jc w:val="right"/>
              <w:rPr>
                <w:rFonts w:ascii="Times New Roman" w:eastAsia="Times New Roman" w:hAnsi="Times New Roman" w:cs="Times New Roman"/>
                <w:lang w:eastAsia="ru-RU"/>
              </w:rPr>
            </w:pPr>
            <w:r w:rsidRPr="00807CE5">
              <w:rPr>
                <w:rFonts w:ascii="Times New Roman" w:eastAsia="Times New Roman" w:hAnsi="Times New Roman" w:cs="Times New Roman"/>
                <w:lang w:eastAsia="ru-RU"/>
              </w:rPr>
              <w:t>59,2</w:t>
            </w:r>
          </w:p>
        </w:tc>
      </w:tr>
      <w:tr w:rsidR="007675A8" w:rsidRPr="00DC3CDE" w:rsidTr="007675A8">
        <w:trPr>
          <w:trHeight w:val="930"/>
        </w:trPr>
        <w:tc>
          <w:tcPr>
            <w:tcW w:w="288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b/>
                <w:bCs/>
                <w:lang w:eastAsia="ru-RU"/>
              </w:rPr>
            </w:pPr>
            <w:r w:rsidRPr="00DC3CDE">
              <w:rPr>
                <w:rFonts w:ascii="Times New Roman" w:eastAsia="Times New Roman" w:hAnsi="Times New Roman" w:cs="Times New Roman"/>
                <w:b/>
                <w:bCs/>
                <w:lang w:eastAsia="ru-RU"/>
              </w:rPr>
              <w:t>170 Служба государственного надзора за техническим состоянием самоходных машин и других видов техники Ханты-Мансийского автономного округа – Югры</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b/>
                <w:bCs/>
                <w:lang w:eastAsia="ru-RU"/>
              </w:rPr>
            </w:pPr>
            <w:r w:rsidRPr="00DC3CDE">
              <w:rPr>
                <w:rFonts w:ascii="Times New Roman" w:eastAsia="Times New Roman" w:hAnsi="Times New Roman" w:cs="Times New Roman"/>
                <w:b/>
                <w:bCs/>
                <w:lang w:eastAsia="ru-RU"/>
              </w:rPr>
              <w:t>24,6</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b/>
                <w:bCs/>
                <w:lang w:eastAsia="ru-RU"/>
              </w:rPr>
            </w:pPr>
            <w:r w:rsidRPr="00DC3CDE">
              <w:rPr>
                <w:rFonts w:ascii="Times New Roman" w:eastAsia="Times New Roman" w:hAnsi="Times New Roman" w:cs="Times New Roman"/>
                <w:b/>
                <w:bCs/>
                <w:lang w:eastAsia="ru-RU"/>
              </w:rPr>
              <w:t>16,6</w:t>
            </w:r>
          </w:p>
        </w:tc>
        <w:tc>
          <w:tcPr>
            <w:tcW w:w="695"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b/>
                <w:bCs/>
                <w:lang w:eastAsia="ru-RU"/>
              </w:rPr>
            </w:pPr>
            <w:r w:rsidRPr="00DC3CDE">
              <w:rPr>
                <w:rFonts w:ascii="Times New Roman" w:eastAsia="Times New Roman" w:hAnsi="Times New Roman" w:cs="Times New Roman"/>
                <w:b/>
                <w:bCs/>
                <w:lang w:eastAsia="ru-RU"/>
              </w:rPr>
              <w:t>67,5</w:t>
            </w:r>
          </w:p>
        </w:tc>
      </w:tr>
      <w:tr w:rsidR="007675A8" w:rsidRPr="00DC3CDE" w:rsidTr="007675A8">
        <w:trPr>
          <w:trHeight w:val="1980"/>
        </w:trPr>
        <w:tc>
          <w:tcPr>
            <w:tcW w:w="1339" w:type="pct"/>
            <w:tcBorders>
              <w:top w:val="nil"/>
              <w:left w:val="single" w:sz="4" w:space="0" w:color="auto"/>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170 1 16 01 092 01 0000 140</w:t>
            </w:r>
          </w:p>
        </w:tc>
        <w:tc>
          <w:tcPr>
            <w:tcW w:w="1548" w:type="pct"/>
            <w:tcBorders>
              <w:top w:val="nil"/>
              <w:left w:val="nil"/>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12,1</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3,6</w:t>
            </w:r>
          </w:p>
        </w:tc>
        <w:tc>
          <w:tcPr>
            <w:tcW w:w="695"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29,8</w:t>
            </w:r>
          </w:p>
        </w:tc>
      </w:tr>
      <w:tr w:rsidR="007675A8" w:rsidRPr="00DC3CDE" w:rsidTr="007675A8">
        <w:trPr>
          <w:trHeight w:val="1650"/>
        </w:trPr>
        <w:tc>
          <w:tcPr>
            <w:tcW w:w="1339" w:type="pct"/>
            <w:tcBorders>
              <w:top w:val="nil"/>
              <w:left w:val="single" w:sz="4" w:space="0" w:color="auto"/>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170 1 16 01 192 01 0000 140</w:t>
            </w:r>
          </w:p>
        </w:tc>
        <w:tc>
          <w:tcPr>
            <w:tcW w:w="1548" w:type="pct"/>
            <w:tcBorders>
              <w:top w:val="nil"/>
              <w:left w:val="nil"/>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12,5</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14,5</w:t>
            </w:r>
          </w:p>
        </w:tc>
        <w:tc>
          <w:tcPr>
            <w:tcW w:w="695"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116,0</w:t>
            </w:r>
          </w:p>
        </w:tc>
      </w:tr>
      <w:tr w:rsidR="007675A8" w:rsidRPr="00DC3CDE" w:rsidTr="007675A8">
        <w:trPr>
          <w:trHeight w:val="1320"/>
        </w:trPr>
        <w:tc>
          <w:tcPr>
            <w:tcW w:w="1339" w:type="pct"/>
            <w:tcBorders>
              <w:top w:val="nil"/>
              <w:left w:val="single" w:sz="4" w:space="0" w:color="auto"/>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170 1 16 10 123 01 0000 140</w:t>
            </w:r>
          </w:p>
        </w:tc>
        <w:tc>
          <w:tcPr>
            <w:tcW w:w="1548" w:type="pct"/>
            <w:tcBorders>
              <w:top w:val="nil"/>
              <w:left w:val="nil"/>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807CE5" w:rsidRDefault="00DC3CDE" w:rsidP="00DC3CDE">
            <w:pPr>
              <w:spacing w:after="0" w:line="240" w:lineRule="auto"/>
              <w:jc w:val="right"/>
              <w:rPr>
                <w:rFonts w:ascii="Times New Roman" w:eastAsia="Times New Roman" w:hAnsi="Times New Roman" w:cs="Times New Roman"/>
                <w:lang w:eastAsia="ru-RU"/>
              </w:rPr>
            </w:pPr>
            <w:r w:rsidRPr="00807CE5">
              <w:rPr>
                <w:rFonts w:ascii="Times New Roman" w:eastAsia="Times New Roman" w:hAnsi="Times New Roman" w:cs="Times New Roman"/>
                <w:lang w:eastAsia="ru-RU"/>
              </w:rPr>
              <w:t>0,0</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807CE5" w:rsidRDefault="00DC3CDE" w:rsidP="00DC3CDE">
            <w:pPr>
              <w:spacing w:after="0" w:line="240" w:lineRule="auto"/>
              <w:jc w:val="right"/>
              <w:rPr>
                <w:rFonts w:ascii="Times New Roman" w:eastAsia="Times New Roman" w:hAnsi="Times New Roman" w:cs="Times New Roman"/>
                <w:lang w:eastAsia="ru-RU"/>
              </w:rPr>
            </w:pPr>
            <w:r w:rsidRPr="00807CE5">
              <w:rPr>
                <w:rFonts w:ascii="Times New Roman" w:eastAsia="Times New Roman" w:hAnsi="Times New Roman" w:cs="Times New Roman"/>
                <w:lang w:eastAsia="ru-RU"/>
              </w:rPr>
              <w:t>-1,5</w:t>
            </w:r>
          </w:p>
        </w:tc>
        <w:tc>
          <w:tcPr>
            <w:tcW w:w="695" w:type="pct"/>
            <w:tcBorders>
              <w:top w:val="nil"/>
              <w:left w:val="nil"/>
              <w:bottom w:val="single" w:sz="4" w:space="0" w:color="auto"/>
              <w:right w:val="single" w:sz="4" w:space="0" w:color="auto"/>
            </w:tcBorders>
            <w:shd w:val="clear" w:color="auto" w:fill="auto"/>
            <w:noWrap/>
            <w:vAlign w:val="center"/>
            <w:hideMark/>
          </w:tcPr>
          <w:p w:rsidR="00DC3CDE" w:rsidRPr="00807CE5" w:rsidRDefault="00DC3CDE" w:rsidP="00DC3CDE">
            <w:pPr>
              <w:spacing w:after="0" w:line="240" w:lineRule="auto"/>
              <w:jc w:val="right"/>
              <w:rPr>
                <w:rFonts w:ascii="Times New Roman" w:eastAsia="Times New Roman" w:hAnsi="Times New Roman" w:cs="Times New Roman"/>
                <w:lang w:eastAsia="ru-RU"/>
              </w:rPr>
            </w:pPr>
            <w:r w:rsidRPr="00807CE5">
              <w:rPr>
                <w:rFonts w:ascii="Times New Roman" w:eastAsia="Times New Roman" w:hAnsi="Times New Roman" w:cs="Times New Roman"/>
                <w:lang w:eastAsia="ru-RU"/>
              </w:rPr>
              <w:t xml:space="preserve"> -</w:t>
            </w:r>
          </w:p>
        </w:tc>
      </w:tr>
      <w:tr w:rsidR="007675A8" w:rsidRPr="00DC3CDE" w:rsidTr="007675A8">
        <w:trPr>
          <w:trHeight w:val="330"/>
        </w:trPr>
        <w:tc>
          <w:tcPr>
            <w:tcW w:w="288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b/>
                <w:bCs/>
                <w:lang w:eastAsia="ru-RU"/>
              </w:rPr>
            </w:pPr>
            <w:r w:rsidRPr="00DC3CDE">
              <w:rPr>
                <w:rFonts w:ascii="Times New Roman" w:eastAsia="Times New Roman" w:hAnsi="Times New Roman" w:cs="Times New Roman"/>
                <w:b/>
                <w:bCs/>
                <w:lang w:eastAsia="ru-RU"/>
              </w:rPr>
              <w:t>182 Федеральная налоговая служба</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b/>
                <w:bCs/>
                <w:lang w:eastAsia="ru-RU"/>
              </w:rPr>
            </w:pPr>
            <w:r w:rsidRPr="00DC3CDE">
              <w:rPr>
                <w:rFonts w:ascii="Times New Roman" w:eastAsia="Times New Roman" w:hAnsi="Times New Roman" w:cs="Times New Roman"/>
                <w:b/>
                <w:bCs/>
                <w:lang w:eastAsia="ru-RU"/>
              </w:rPr>
              <w:t>1 989 414,8</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b/>
                <w:bCs/>
                <w:lang w:eastAsia="ru-RU"/>
              </w:rPr>
            </w:pPr>
            <w:r w:rsidRPr="00DC3CDE">
              <w:rPr>
                <w:rFonts w:ascii="Times New Roman" w:eastAsia="Times New Roman" w:hAnsi="Times New Roman" w:cs="Times New Roman"/>
                <w:b/>
                <w:bCs/>
                <w:lang w:eastAsia="ru-RU"/>
              </w:rPr>
              <w:t>967 555,7</w:t>
            </w:r>
          </w:p>
        </w:tc>
        <w:tc>
          <w:tcPr>
            <w:tcW w:w="695"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48,6</w:t>
            </w:r>
          </w:p>
        </w:tc>
      </w:tr>
      <w:tr w:rsidR="007675A8" w:rsidRPr="00DC3CDE" w:rsidTr="007675A8">
        <w:trPr>
          <w:trHeight w:val="1320"/>
        </w:trPr>
        <w:tc>
          <w:tcPr>
            <w:tcW w:w="1339" w:type="pct"/>
            <w:tcBorders>
              <w:top w:val="nil"/>
              <w:left w:val="single" w:sz="4" w:space="0" w:color="auto"/>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182 1 01 02 010 01 0000 110</w:t>
            </w:r>
          </w:p>
        </w:tc>
        <w:tc>
          <w:tcPr>
            <w:tcW w:w="1548" w:type="pct"/>
            <w:tcBorders>
              <w:top w:val="nil"/>
              <w:left w:val="nil"/>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1 675 428,7</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734 887,6</w:t>
            </w:r>
          </w:p>
        </w:tc>
        <w:tc>
          <w:tcPr>
            <w:tcW w:w="695"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43,9</w:t>
            </w:r>
          </w:p>
        </w:tc>
      </w:tr>
      <w:tr w:rsidR="007675A8" w:rsidRPr="00DC3CDE" w:rsidTr="007675A8">
        <w:trPr>
          <w:trHeight w:val="1980"/>
        </w:trPr>
        <w:tc>
          <w:tcPr>
            <w:tcW w:w="1339" w:type="pct"/>
            <w:tcBorders>
              <w:top w:val="nil"/>
              <w:left w:val="single" w:sz="4" w:space="0" w:color="auto"/>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182 1 01 02 020 01 0000 110</w:t>
            </w:r>
          </w:p>
        </w:tc>
        <w:tc>
          <w:tcPr>
            <w:tcW w:w="1548" w:type="pct"/>
            <w:tcBorders>
              <w:top w:val="nil"/>
              <w:left w:val="nil"/>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3 381,3</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1 393,7</w:t>
            </w:r>
          </w:p>
        </w:tc>
        <w:tc>
          <w:tcPr>
            <w:tcW w:w="695"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41,2</w:t>
            </w:r>
          </w:p>
        </w:tc>
      </w:tr>
      <w:tr w:rsidR="007675A8" w:rsidRPr="00DC3CDE" w:rsidTr="007675A8">
        <w:trPr>
          <w:trHeight w:val="990"/>
        </w:trPr>
        <w:tc>
          <w:tcPr>
            <w:tcW w:w="1339" w:type="pct"/>
            <w:tcBorders>
              <w:top w:val="nil"/>
              <w:left w:val="single" w:sz="4" w:space="0" w:color="auto"/>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182 1 01 02 030 01 0000 110</w:t>
            </w:r>
          </w:p>
        </w:tc>
        <w:tc>
          <w:tcPr>
            <w:tcW w:w="1548" w:type="pct"/>
            <w:tcBorders>
              <w:top w:val="nil"/>
              <w:left w:val="nil"/>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10 143,9</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9 571,9</w:t>
            </w:r>
          </w:p>
        </w:tc>
        <w:tc>
          <w:tcPr>
            <w:tcW w:w="695"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94,4</w:t>
            </w:r>
          </w:p>
        </w:tc>
      </w:tr>
      <w:tr w:rsidR="007675A8" w:rsidRPr="00DC3CDE" w:rsidTr="007675A8">
        <w:trPr>
          <w:trHeight w:val="1650"/>
        </w:trPr>
        <w:tc>
          <w:tcPr>
            <w:tcW w:w="1339" w:type="pct"/>
            <w:tcBorders>
              <w:top w:val="nil"/>
              <w:left w:val="single" w:sz="4" w:space="0" w:color="auto"/>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182 1 01 02 040 01 0000 110</w:t>
            </w:r>
          </w:p>
        </w:tc>
        <w:tc>
          <w:tcPr>
            <w:tcW w:w="1548" w:type="pct"/>
            <w:tcBorders>
              <w:top w:val="nil"/>
              <w:left w:val="nil"/>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1 690,6</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1 880,7</w:t>
            </w:r>
          </w:p>
        </w:tc>
        <w:tc>
          <w:tcPr>
            <w:tcW w:w="695"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111,2</w:t>
            </w:r>
          </w:p>
        </w:tc>
      </w:tr>
      <w:tr w:rsidR="007675A8" w:rsidRPr="00DC3CDE" w:rsidTr="007675A8">
        <w:trPr>
          <w:trHeight w:val="1650"/>
        </w:trPr>
        <w:tc>
          <w:tcPr>
            <w:tcW w:w="1339" w:type="pct"/>
            <w:tcBorders>
              <w:top w:val="nil"/>
              <w:left w:val="single" w:sz="4" w:space="0" w:color="auto"/>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182 1 01 02 080 01 0000 110</w:t>
            </w:r>
          </w:p>
        </w:tc>
        <w:tc>
          <w:tcPr>
            <w:tcW w:w="1548" w:type="pct"/>
            <w:tcBorders>
              <w:top w:val="nil"/>
              <w:left w:val="nil"/>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0,0</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71 293,3</w:t>
            </w:r>
          </w:p>
        </w:tc>
        <w:tc>
          <w:tcPr>
            <w:tcW w:w="695"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 xml:space="preserve"> -</w:t>
            </w:r>
          </w:p>
        </w:tc>
      </w:tr>
      <w:tr w:rsidR="007675A8" w:rsidRPr="00DC3CDE" w:rsidTr="007675A8">
        <w:trPr>
          <w:trHeight w:val="660"/>
        </w:trPr>
        <w:tc>
          <w:tcPr>
            <w:tcW w:w="1339" w:type="pct"/>
            <w:tcBorders>
              <w:top w:val="nil"/>
              <w:left w:val="single" w:sz="4" w:space="0" w:color="auto"/>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182 1 05 01 011 01 0000 110</w:t>
            </w:r>
          </w:p>
        </w:tc>
        <w:tc>
          <w:tcPr>
            <w:tcW w:w="1548" w:type="pct"/>
            <w:tcBorders>
              <w:top w:val="nil"/>
              <w:left w:val="nil"/>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Налог, взимаемый с налогоплательщиков, выбравших в качестве объекта налогообложения доходы</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107 594,2</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51 379,3</w:t>
            </w:r>
          </w:p>
        </w:tc>
        <w:tc>
          <w:tcPr>
            <w:tcW w:w="695"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47,8</w:t>
            </w:r>
          </w:p>
        </w:tc>
      </w:tr>
      <w:tr w:rsidR="007675A8" w:rsidRPr="00DC3CDE" w:rsidTr="007675A8">
        <w:trPr>
          <w:trHeight w:val="990"/>
        </w:trPr>
        <w:tc>
          <w:tcPr>
            <w:tcW w:w="1339" w:type="pct"/>
            <w:tcBorders>
              <w:top w:val="nil"/>
              <w:left w:val="single" w:sz="4" w:space="0" w:color="auto"/>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182 1 05 01 012 01 0000 110</w:t>
            </w:r>
          </w:p>
        </w:tc>
        <w:tc>
          <w:tcPr>
            <w:tcW w:w="1548" w:type="pct"/>
            <w:tcBorders>
              <w:top w:val="nil"/>
              <w:left w:val="nil"/>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Налог, взимаемый с налогоплательщиков, выбравших в качестве объекта налогообложения доходы (за налоговые периоды, истекшие до 1 января 2011 года)</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807CE5" w:rsidRDefault="00DC3CDE" w:rsidP="00DC3CDE">
            <w:pPr>
              <w:spacing w:after="0" w:line="240" w:lineRule="auto"/>
              <w:jc w:val="right"/>
              <w:rPr>
                <w:rFonts w:ascii="Times New Roman" w:eastAsia="Times New Roman" w:hAnsi="Times New Roman" w:cs="Times New Roman"/>
                <w:lang w:eastAsia="ru-RU"/>
              </w:rPr>
            </w:pPr>
            <w:r w:rsidRPr="00807CE5">
              <w:rPr>
                <w:rFonts w:ascii="Times New Roman" w:eastAsia="Times New Roman" w:hAnsi="Times New Roman" w:cs="Times New Roman"/>
                <w:lang w:eastAsia="ru-RU"/>
              </w:rPr>
              <w:t>0,0</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807CE5" w:rsidRDefault="00DC3CDE" w:rsidP="00DC3CDE">
            <w:pPr>
              <w:spacing w:after="0" w:line="240" w:lineRule="auto"/>
              <w:jc w:val="right"/>
              <w:rPr>
                <w:rFonts w:ascii="Times New Roman" w:eastAsia="Times New Roman" w:hAnsi="Times New Roman" w:cs="Times New Roman"/>
                <w:lang w:eastAsia="ru-RU"/>
              </w:rPr>
            </w:pPr>
            <w:r w:rsidRPr="00807CE5">
              <w:rPr>
                <w:rFonts w:ascii="Times New Roman" w:eastAsia="Times New Roman" w:hAnsi="Times New Roman" w:cs="Times New Roman"/>
                <w:lang w:eastAsia="ru-RU"/>
              </w:rPr>
              <w:t>-24,0</w:t>
            </w:r>
          </w:p>
        </w:tc>
        <w:tc>
          <w:tcPr>
            <w:tcW w:w="695" w:type="pct"/>
            <w:tcBorders>
              <w:top w:val="nil"/>
              <w:left w:val="nil"/>
              <w:bottom w:val="single" w:sz="4" w:space="0" w:color="auto"/>
              <w:right w:val="single" w:sz="4" w:space="0" w:color="auto"/>
            </w:tcBorders>
            <w:shd w:val="clear" w:color="auto" w:fill="auto"/>
            <w:noWrap/>
            <w:vAlign w:val="center"/>
            <w:hideMark/>
          </w:tcPr>
          <w:p w:rsidR="00DC3CDE" w:rsidRPr="00807CE5" w:rsidRDefault="00DC3CDE" w:rsidP="00DC3CDE">
            <w:pPr>
              <w:spacing w:after="0" w:line="240" w:lineRule="auto"/>
              <w:jc w:val="right"/>
              <w:rPr>
                <w:rFonts w:ascii="Times New Roman" w:eastAsia="Times New Roman" w:hAnsi="Times New Roman" w:cs="Times New Roman"/>
                <w:lang w:eastAsia="ru-RU"/>
              </w:rPr>
            </w:pPr>
            <w:r w:rsidRPr="00807CE5">
              <w:rPr>
                <w:rFonts w:ascii="Times New Roman" w:eastAsia="Times New Roman" w:hAnsi="Times New Roman" w:cs="Times New Roman"/>
                <w:lang w:eastAsia="ru-RU"/>
              </w:rPr>
              <w:t xml:space="preserve"> -</w:t>
            </w:r>
          </w:p>
        </w:tc>
      </w:tr>
      <w:tr w:rsidR="007675A8" w:rsidRPr="00DC3CDE" w:rsidTr="007675A8">
        <w:trPr>
          <w:trHeight w:val="1320"/>
        </w:trPr>
        <w:tc>
          <w:tcPr>
            <w:tcW w:w="1339" w:type="pct"/>
            <w:tcBorders>
              <w:top w:val="nil"/>
              <w:left w:val="single" w:sz="4" w:space="0" w:color="auto"/>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182 1 05 01 021 01 0000 110</w:t>
            </w:r>
          </w:p>
        </w:tc>
        <w:tc>
          <w:tcPr>
            <w:tcW w:w="1548" w:type="pct"/>
            <w:tcBorders>
              <w:top w:val="nil"/>
              <w:left w:val="nil"/>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43 595,5</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31 836,4</w:t>
            </w:r>
          </w:p>
        </w:tc>
        <w:tc>
          <w:tcPr>
            <w:tcW w:w="695"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73,0</w:t>
            </w:r>
          </w:p>
        </w:tc>
      </w:tr>
      <w:tr w:rsidR="007675A8" w:rsidRPr="00DC3CDE" w:rsidTr="007675A8">
        <w:trPr>
          <w:trHeight w:val="990"/>
        </w:trPr>
        <w:tc>
          <w:tcPr>
            <w:tcW w:w="1339" w:type="pct"/>
            <w:tcBorders>
              <w:top w:val="nil"/>
              <w:left w:val="single" w:sz="4" w:space="0" w:color="auto"/>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182 1 05 01 022 01 0000 110</w:t>
            </w:r>
          </w:p>
        </w:tc>
        <w:tc>
          <w:tcPr>
            <w:tcW w:w="1548" w:type="pct"/>
            <w:tcBorders>
              <w:top w:val="nil"/>
              <w:left w:val="nil"/>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Налог, взимаемый с налогоплательщиков, выбравших в качестве объекта налогообложения доходы, уменьшенные на величину расходов (за налоговые периоды, истекшие до 1 января 2011 года)</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807CE5" w:rsidRDefault="00DC3CDE" w:rsidP="00DC3CDE">
            <w:pPr>
              <w:spacing w:after="0" w:line="240" w:lineRule="auto"/>
              <w:jc w:val="right"/>
              <w:rPr>
                <w:rFonts w:ascii="Times New Roman" w:eastAsia="Times New Roman" w:hAnsi="Times New Roman" w:cs="Times New Roman"/>
                <w:lang w:eastAsia="ru-RU"/>
              </w:rPr>
            </w:pPr>
            <w:r w:rsidRPr="00807CE5">
              <w:rPr>
                <w:rFonts w:ascii="Times New Roman" w:eastAsia="Times New Roman" w:hAnsi="Times New Roman" w:cs="Times New Roman"/>
                <w:lang w:eastAsia="ru-RU"/>
              </w:rPr>
              <w:t>0,0</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807CE5" w:rsidRDefault="00DC3CDE" w:rsidP="00DC3CDE">
            <w:pPr>
              <w:spacing w:after="0" w:line="240" w:lineRule="auto"/>
              <w:jc w:val="right"/>
              <w:rPr>
                <w:rFonts w:ascii="Times New Roman" w:eastAsia="Times New Roman" w:hAnsi="Times New Roman" w:cs="Times New Roman"/>
                <w:lang w:eastAsia="ru-RU"/>
              </w:rPr>
            </w:pPr>
            <w:r w:rsidRPr="00807CE5">
              <w:rPr>
                <w:rFonts w:ascii="Times New Roman" w:eastAsia="Times New Roman" w:hAnsi="Times New Roman" w:cs="Times New Roman"/>
                <w:lang w:eastAsia="ru-RU"/>
              </w:rPr>
              <w:t>-146,9</w:t>
            </w:r>
          </w:p>
        </w:tc>
        <w:tc>
          <w:tcPr>
            <w:tcW w:w="695" w:type="pct"/>
            <w:tcBorders>
              <w:top w:val="nil"/>
              <w:left w:val="nil"/>
              <w:bottom w:val="single" w:sz="4" w:space="0" w:color="auto"/>
              <w:right w:val="single" w:sz="4" w:space="0" w:color="auto"/>
            </w:tcBorders>
            <w:shd w:val="clear" w:color="auto" w:fill="auto"/>
            <w:noWrap/>
            <w:vAlign w:val="center"/>
            <w:hideMark/>
          </w:tcPr>
          <w:p w:rsidR="00DC3CDE" w:rsidRPr="00807CE5" w:rsidRDefault="00DC3CDE" w:rsidP="00DC3CDE">
            <w:pPr>
              <w:spacing w:after="0" w:line="240" w:lineRule="auto"/>
              <w:jc w:val="right"/>
              <w:rPr>
                <w:rFonts w:ascii="Times New Roman" w:eastAsia="Times New Roman" w:hAnsi="Times New Roman" w:cs="Times New Roman"/>
                <w:lang w:eastAsia="ru-RU"/>
              </w:rPr>
            </w:pPr>
            <w:r w:rsidRPr="00807CE5">
              <w:rPr>
                <w:rFonts w:ascii="Times New Roman" w:eastAsia="Times New Roman" w:hAnsi="Times New Roman" w:cs="Times New Roman"/>
                <w:lang w:eastAsia="ru-RU"/>
              </w:rPr>
              <w:t xml:space="preserve"> -</w:t>
            </w:r>
          </w:p>
        </w:tc>
      </w:tr>
      <w:tr w:rsidR="007675A8" w:rsidRPr="00DC3CDE" w:rsidTr="007675A8">
        <w:trPr>
          <w:trHeight w:val="330"/>
        </w:trPr>
        <w:tc>
          <w:tcPr>
            <w:tcW w:w="1339" w:type="pct"/>
            <w:tcBorders>
              <w:top w:val="nil"/>
              <w:left w:val="single" w:sz="4" w:space="0" w:color="auto"/>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182 1 05 02 010 02 0000 110</w:t>
            </w:r>
          </w:p>
        </w:tc>
        <w:tc>
          <w:tcPr>
            <w:tcW w:w="1548" w:type="pct"/>
            <w:tcBorders>
              <w:top w:val="nil"/>
              <w:left w:val="nil"/>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Единый налог на вмененный доход для отдельных видов деятельности</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807CE5" w:rsidRDefault="00DC3CDE" w:rsidP="00DC3CDE">
            <w:pPr>
              <w:spacing w:after="0" w:line="240" w:lineRule="auto"/>
              <w:jc w:val="right"/>
              <w:rPr>
                <w:rFonts w:ascii="Times New Roman" w:eastAsia="Times New Roman" w:hAnsi="Times New Roman" w:cs="Times New Roman"/>
                <w:lang w:eastAsia="ru-RU"/>
              </w:rPr>
            </w:pPr>
            <w:r w:rsidRPr="00807CE5">
              <w:rPr>
                <w:rFonts w:ascii="Times New Roman" w:eastAsia="Times New Roman" w:hAnsi="Times New Roman" w:cs="Times New Roman"/>
                <w:lang w:eastAsia="ru-RU"/>
              </w:rPr>
              <w:t>7 010,5</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807CE5" w:rsidRDefault="00DC3CDE" w:rsidP="00DC3CDE">
            <w:pPr>
              <w:spacing w:after="0" w:line="240" w:lineRule="auto"/>
              <w:jc w:val="right"/>
              <w:rPr>
                <w:rFonts w:ascii="Times New Roman" w:eastAsia="Times New Roman" w:hAnsi="Times New Roman" w:cs="Times New Roman"/>
                <w:lang w:eastAsia="ru-RU"/>
              </w:rPr>
            </w:pPr>
            <w:r w:rsidRPr="00807CE5">
              <w:rPr>
                <w:rFonts w:ascii="Times New Roman" w:eastAsia="Times New Roman" w:hAnsi="Times New Roman" w:cs="Times New Roman"/>
                <w:lang w:eastAsia="ru-RU"/>
              </w:rPr>
              <w:t>7 212,9</w:t>
            </w:r>
          </w:p>
        </w:tc>
        <w:tc>
          <w:tcPr>
            <w:tcW w:w="695" w:type="pct"/>
            <w:tcBorders>
              <w:top w:val="nil"/>
              <w:left w:val="nil"/>
              <w:bottom w:val="single" w:sz="4" w:space="0" w:color="auto"/>
              <w:right w:val="single" w:sz="4" w:space="0" w:color="auto"/>
            </w:tcBorders>
            <w:shd w:val="clear" w:color="auto" w:fill="auto"/>
            <w:noWrap/>
            <w:vAlign w:val="center"/>
            <w:hideMark/>
          </w:tcPr>
          <w:p w:rsidR="00DC3CDE" w:rsidRPr="00807CE5" w:rsidRDefault="00DC3CDE" w:rsidP="00DC3CDE">
            <w:pPr>
              <w:spacing w:after="0" w:line="240" w:lineRule="auto"/>
              <w:jc w:val="right"/>
              <w:rPr>
                <w:rFonts w:ascii="Times New Roman" w:eastAsia="Times New Roman" w:hAnsi="Times New Roman" w:cs="Times New Roman"/>
                <w:lang w:eastAsia="ru-RU"/>
              </w:rPr>
            </w:pPr>
            <w:r w:rsidRPr="00807CE5">
              <w:rPr>
                <w:rFonts w:ascii="Times New Roman" w:eastAsia="Times New Roman" w:hAnsi="Times New Roman" w:cs="Times New Roman"/>
                <w:lang w:eastAsia="ru-RU"/>
              </w:rPr>
              <w:t>102,9</w:t>
            </w:r>
          </w:p>
        </w:tc>
      </w:tr>
      <w:tr w:rsidR="007675A8" w:rsidRPr="00DC3CDE" w:rsidTr="007675A8">
        <w:trPr>
          <w:trHeight w:val="660"/>
        </w:trPr>
        <w:tc>
          <w:tcPr>
            <w:tcW w:w="1339" w:type="pct"/>
            <w:tcBorders>
              <w:top w:val="nil"/>
              <w:left w:val="single" w:sz="4" w:space="0" w:color="auto"/>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182 1 05 02 020 02 0000 110</w:t>
            </w:r>
          </w:p>
        </w:tc>
        <w:tc>
          <w:tcPr>
            <w:tcW w:w="1548" w:type="pct"/>
            <w:tcBorders>
              <w:top w:val="nil"/>
              <w:left w:val="nil"/>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Единый налог на вмененный доход для отдельных видов деятельности (за налоговые периоды, истекшие до 1 января 2011 года)</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807CE5" w:rsidRDefault="00DC3CDE" w:rsidP="00DC3CDE">
            <w:pPr>
              <w:spacing w:after="0" w:line="240" w:lineRule="auto"/>
              <w:jc w:val="right"/>
              <w:rPr>
                <w:rFonts w:ascii="Times New Roman" w:eastAsia="Times New Roman" w:hAnsi="Times New Roman" w:cs="Times New Roman"/>
                <w:lang w:eastAsia="ru-RU"/>
              </w:rPr>
            </w:pPr>
            <w:r w:rsidRPr="00807CE5">
              <w:rPr>
                <w:rFonts w:ascii="Times New Roman" w:eastAsia="Times New Roman" w:hAnsi="Times New Roman" w:cs="Times New Roman"/>
                <w:lang w:eastAsia="ru-RU"/>
              </w:rPr>
              <w:t>0,0</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807CE5" w:rsidRDefault="00DC3CDE" w:rsidP="00DC3CDE">
            <w:pPr>
              <w:spacing w:after="0" w:line="240" w:lineRule="auto"/>
              <w:jc w:val="right"/>
              <w:rPr>
                <w:rFonts w:ascii="Times New Roman" w:eastAsia="Times New Roman" w:hAnsi="Times New Roman" w:cs="Times New Roman"/>
                <w:lang w:eastAsia="ru-RU"/>
              </w:rPr>
            </w:pPr>
            <w:r w:rsidRPr="00807CE5">
              <w:rPr>
                <w:rFonts w:ascii="Times New Roman" w:eastAsia="Times New Roman" w:hAnsi="Times New Roman" w:cs="Times New Roman"/>
                <w:lang w:eastAsia="ru-RU"/>
              </w:rPr>
              <w:t>-86,0</w:t>
            </w:r>
          </w:p>
        </w:tc>
        <w:tc>
          <w:tcPr>
            <w:tcW w:w="695" w:type="pct"/>
            <w:tcBorders>
              <w:top w:val="nil"/>
              <w:left w:val="nil"/>
              <w:bottom w:val="single" w:sz="4" w:space="0" w:color="auto"/>
              <w:right w:val="single" w:sz="4" w:space="0" w:color="auto"/>
            </w:tcBorders>
            <w:shd w:val="clear" w:color="auto" w:fill="auto"/>
            <w:noWrap/>
            <w:vAlign w:val="center"/>
            <w:hideMark/>
          </w:tcPr>
          <w:p w:rsidR="00DC3CDE" w:rsidRPr="00807CE5" w:rsidRDefault="00DC3CDE" w:rsidP="00DC3CDE">
            <w:pPr>
              <w:spacing w:after="0" w:line="240" w:lineRule="auto"/>
              <w:jc w:val="right"/>
              <w:rPr>
                <w:rFonts w:ascii="Times New Roman" w:eastAsia="Times New Roman" w:hAnsi="Times New Roman" w:cs="Times New Roman"/>
                <w:lang w:eastAsia="ru-RU"/>
              </w:rPr>
            </w:pPr>
            <w:r w:rsidRPr="00807CE5">
              <w:rPr>
                <w:rFonts w:ascii="Times New Roman" w:eastAsia="Times New Roman" w:hAnsi="Times New Roman" w:cs="Times New Roman"/>
                <w:lang w:eastAsia="ru-RU"/>
              </w:rPr>
              <w:t xml:space="preserve"> -</w:t>
            </w:r>
          </w:p>
        </w:tc>
      </w:tr>
      <w:tr w:rsidR="007675A8" w:rsidRPr="00DC3CDE" w:rsidTr="007675A8">
        <w:trPr>
          <w:trHeight w:val="330"/>
        </w:trPr>
        <w:tc>
          <w:tcPr>
            <w:tcW w:w="1339" w:type="pct"/>
            <w:tcBorders>
              <w:top w:val="nil"/>
              <w:left w:val="single" w:sz="4" w:space="0" w:color="auto"/>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182 1 05 03 010 01 0000 110</w:t>
            </w:r>
          </w:p>
        </w:tc>
        <w:tc>
          <w:tcPr>
            <w:tcW w:w="1548" w:type="pct"/>
            <w:tcBorders>
              <w:top w:val="nil"/>
              <w:left w:val="nil"/>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Единый сельскохозяйственный налог</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44,0</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14,2</w:t>
            </w:r>
          </w:p>
        </w:tc>
        <w:tc>
          <w:tcPr>
            <w:tcW w:w="695"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32,3</w:t>
            </w:r>
          </w:p>
        </w:tc>
      </w:tr>
      <w:tr w:rsidR="007675A8" w:rsidRPr="00DC3CDE" w:rsidTr="007675A8">
        <w:trPr>
          <w:trHeight w:val="660"/>
        </w:trPr>
        <w:tc>
          <w:tcPr>
            <w:tcW w:w="1339" w:type="pct"/>
            <w:tcBorders>
              <w:top w:val="nil"/>
              <w:left w:val="single" w:sz="4" w:space="0" w:color="auto"/>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182 1 05 04 010 02 0000 110</w:t>
            </w:r>
          </w:p>
        </w:tc>
        <w:tc>
          <w:tcPr>
            <w:tcW w:w="1548" w:type="pct"/>
            <w:tcBorders>
              <w:top w:val="nil"/>
              <w:left w:val="nil"/>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Налог, взимаемый в связи с применением патентной системы налогообложения, зачисляемый в бюджеты городских округов</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12 548,0</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7 000,5</w:t>
            </w:r>
          </w:p>
        </w:tc>
        <w:tc>
          <w:tcPr>
            <w:tcW w:w="695"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55,8</w:t>
            </w:r>
          </w:p>
        </w:tc>
      </w:tr>
      <w:tr w:rsidR="007675A8" w:rsidRPr="00DC3CDE" w:rsidTr="007675A8">
        <w:trPr>
          <w:trHeight w:val="990"/>
        </w:trPr>
        <w:tc>
          <w:tcPr>
            <w:tcW w:w="1339" w:type="pct"/>
            <w:tcBorders>
              <w:top w:val="nil"/>
              <w:left w:val="single" w:sz="4" w:space="0" w:color="auto"/>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182 1 06 01 020 04 0000 110</w:t>
            </w:r>
          </w:p>
        </w:tc>
        <w:tc>
          <w:tcPr>
            <w:tcW w:w="1548" w:type="pct"/>
            <w:tcBorders>
              <w:top w:val="nil"/>
              <w:left w:val="nil"/>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Налог на имущество физических лиц, взимаемый по ставкам, применяемым к объектам налогообложения, расположенным в границах городских округов</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27 190,2</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3 951,7</w:t>
            </w:r>
          </w:p>
        </w:tc>
        <w:tc>
          <w:tcPr>
            <w:tcW w:w="695"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14,5</w:t>
            </w:r>
          </w:p>
        </w:tc>
      </w:tr>
      <w:tr w:rsidR="007675A8" w:rsidRPr="00DC3CDE" w:rsidTr="007675A8">
        <w:trPr>
          <w:trHeight w:val="330"/>
        </w:trPr>
        <w:tc>
          <w:tcPr>
            <w:tcW w:w="1339" w:type="pct"/>
            <w:tcBorders>
              <w:top w:val="nil"/>
              <w:left w:val="single" w:sz="4" w:space="0" w:color="auto"/>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182 1 06 04 011 02 0000 110</w:t>
            </w:r>
          </w:p>
        </w:tc>
        <w:tc>
          <w:tcPr>
            <w:tcW w:w="1548" w:type="pct"/>
            <w:tcBorders>
              <w:top w:val="nil"/>
              <w:left w:val="nil"/>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Транспортный налог с организаций</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19 147,4</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9 431,5</w:t>
            </w:r>
          </w:p>
        </w:tc>
        <w:tc>
          <w:tcPr>
            <w:tcW w:w="695"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49,3</w:t>
            </w:r>
          </w:p>
        </w:tc>
      </w:tr>
      <w:tr w:rsidR="007675A8" w:rsidRPr="00DC3CDE" w:rsidTr="007675A8">
        <w:trPr>
          <w:trHeight w:val="330"/>
        </w:trPr>
        <w:tc>
          <w:tcPr>
            <w:tcW w:w="1339" w:type="pct"/>
            <w:tcBorders>
              <w:top w:val="nil"/>
              <w:left w:val="single" w:sz="4" w:space="0" w:color="auto"/>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182 1 06 04 012 02 0000 110</w:t>
            </w:r>
          </w:p>
        </w:tc>
        <w:tc>
          <w:tcPr>
            <w:tcW w:w="1548" w:type="pct"/>
            <w:tcBorders>
              <w:top w:val="nil"/>
              <w:left w:val="nil"/>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Транспортный налог с физических лиц</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15 605,5</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2 765,8</w:t>
            </w:r>
          </w:p>
        </w:tc>
        <w:tc>
          <w:tcPr>
            <w:tcW w:w="695"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17,7</w:t>
            </w:r>
          </w:p>
        </w:tc>
      </w:tr>
      <w:tr w:rsidR="007675A8" w:rsidRPr="00DC3CDE" w:rsidTr="007675A8">
        <w:trPr>
          <w:trHeight w:val="660"/>
        </w:trPr>
        <w:tc>
          <w:tcPr>
            <w:tcW w:w="1339" w:type="pct"/>
            <w:tcBorders>
              <w:top w:val="nil"/>
              <w:left w:val="single" w:sz="4" w:space="0" w:color="auto"/>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182 1 06 06 032 04 0000 110</w:t>
            </w:r>
          </w:p>
        </w:tc>
        <w:tc>
          <w:tcPr>
            <w:tcW w:w="1548" w:type="pct"/>
            <w:tcBorders>
              <w:top w:val="nil"/>
              <w:left w:val="nil"/>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Земельный налог с организаций, обладающих земельным участком, расположенным в границах городских округов</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50 696,9</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29 625,6</w:t>
            </w:r>
          </w:p>
        </w:tc>
        <w:tc>
          <w:tcPr>
            <w:tcW w:w="695"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58,4</w:t>
            </w:r>
          </w:p>
        </w:tc>
      </w:tr>
      <w:tr w:rsidR="007675A8" w:rsidRPr="00DC3CDE" w:rsidTr="007675A8">
        <w:trPr>
          <w:trHeight w:val="660"/>
        </w:trPr>
        <w:tc>
          <w:tcPr>
            <w:tcW w:w="1339" w:type="pct"/>
            <w:tcBorders>
              <w:top w:val="nil"/>
              <w:left w:val="single" w:sz="4" w:space="0" w:color="auto"/>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182 1 06 06 042 04 0000 110</w:t>
            </w:r>
          </w:p>
        </w:tc>
        <w:tc>
          <w:tcPr>
            <w:tcW w:w="1548" w:type="pct"/>
            <w:tcBorders>
              <w:top w:val="nil"/>
              <w:left w:val="nil"/>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Земельный налог с физических лиц, обладающих земельным участком, расположенным в границах городских округов</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8 594,1</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1 475,3</w:t>
            </w:r>
          </w:p>
        </w:tc>
        <w:tc>
          <w:tcPr>
            <w:tcW w:w="695"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17,2</w:t>
            </w:r>
          </w:p>
        </w:tc>
      </w:tr>
      <w:tr w:rsidR="007675A8" w:rsidRPr="00DC3CDE" w:rsidTr="007675A8">
        <w:trPr>
          <w:trHeight w:val="990"/>
        </w:trPr>
        <w:tc>
          <w:tcPr>
            <w:tcW w:w="1339" w:type="pct"/>
            <w:tcBorders>
              <w:top w:val="nil"/>
              <w:left w:val="single" w:sz="4" w:space="0" w:color="auto"/>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182 1 08 03 010 01 0000 110</w:t>
            </w:r>
          </w:p>
        </w:tc>
        <w:tc>
          <w:tcPr>
            <w:tcW w:w="1548" w:type="pct"/>
            <w:tcBorders>
              <w:top w:val="nil"/>
              <w:left w:val="nil"/>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6 744,0</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4 089,3</w:t>
            </w:r>
          </w:p>
        </w:tc>
        <w:tc>
          <w:tcPr>
            <w:tcW w:w="695"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60,6</w:t>
            </w:r>
          </w:p>
        </w:tc>
      </w:tr>
      <w:tr w:rsidR="007675A8" w:rsidRPr="00DC3CDE" w:rsidTr="007675A8">
        <w:trPr>
          <w:trHeight w:val="1320"/>
        </w:trPr>
        <w:tc>
          <w:tcPr>
            <w:tcW w:w="1339" w:type="pct"/>
            <w:tcBorders>
              <w:top w:val="nil"/>
              <w:left w:val="single" w:sz="4" w:space="0" w:color="auto"/>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182 1 16 10 129 01 0000 140</w:t>
            </w:r>
          </w:p>
        </w:tc>
        <w:tc>
          <w:tcPr>
            <w:tcW w:w="1548" w:type="pct"/>
            <w:tcBorders>
              <w:top w:val="nil"/>
              <w:left w:val="nil"/>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действовавшим в 2019 году</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0,0</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2,9</w:t>
            </w:r>
          </w:p>
        </w:tc>
        <w:tc>
          <w:tcPr>
            <w:tcW w:w="695"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 xml:space="preserve"> -</w:t>
            </w:r>
          </w:p>
        </w:tc>
      </w:tr>
      <w:tr w:rsidR="007675A8" w:rsidRPr="00DC3CDE" w:rsidTr="007675A8">
        <w:trPr>
          <w:trHeight w:val="330"/>
        </w:trPr>
        <w:tc>
          <w:tcPr>
            <w:tcW w:w="288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b/>
                <w:bCs/>
                <w:lang w:eastAsia="ru-RU"/>
              </w:rPr>
            </w:pPr>
            <w:r w:rsidRPr="00DC3CDE">
              <w:rPr>
                <w:rFonts w:ascii="Times New Roman" w:eastAsia="Times New Roman" w:hAnsi="Times New Roman" w:cs="Times New Roman"/>
                <w:b/>
                <w:bCs/>
                <w:lang w:eastAsia="ru-RU"/>
              </w:rPr>
              <w:t>188 Министерство внутренних дел Российской Федерации</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b/>
                <w:bCs/>
                <w:lang w:eastAsia="ru-RU"/>
              </w:rPr>
            </w:pPr>
            <w:r w:rsidRPr="00DC3CDE">
              <w:rPr>
                <w:rFonts w:ascii="Times New Roman" w:eastAsia="Times New Roman" w:hAnsi="Times New Roman" w:cs="Times New Roman"/>
                <w:b/>
                <w:bCs/>
                <w:lang w:eastAsia="ru-RU"/>
              </w:rPr>
              <w:t>0,0</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b/>
                <w:bCs/>
                <w:lang w:eastAsia="ru-RU"/>
              </w:rPr>
            </w:pPr>
            <w:r w:rsidRPr="00DC3CDE">
              <w:rPr>
                <w:rFonts w:ascii="Times New Roman" w:eastAsia="Times New Roman" w:hAnsi="Times New Roman" w:cs="Times New Roman"/>
                <w:b/>
                <w:bCs/>
                <w:lang w:eastAsia="ru-RU"/>
              </w:rPr>
              <w:t>93,7</w:t>
            </w:r>
          </w:p>
        </w:tc>
        <w:tc>
          <w:tcPr>
            <w:tcW w:w="695"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 xml:space="preserve"> -</w:t>
            </w:r>
          </w:p>
        </w:tc>
      </w:tr>
      <w:tr w:rsidR="007675A8" w:rsidRPr="00DC3CDE" w:rsidTr="007675A8">
        <w:trPr>
          <w:trHeight w:val="1320"/>
        </w:trPr>
        <w:tc>
          <w:tcPr>
            <w:tcW w:w="1339" w:type="pct"/>
            <w:tcBorders>
              <w:top w:val="nil"/>
              <w:left w:val="single" w:sz="4" w:space="0" w:color="auto"/>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188 1 16 10 123 01 0000 140</w:t>
            </w:r>
          </w:p>
        </w:tc>
        <w:tc>
          <w:tcPr>
            <w:tcW w:w="1548" w:type="pct"/>
            <w:tcBorders>
              <w:top w:val="nil"/>
              <w:left w:val="nil"/>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0,0</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93,7</w:t>
            </w:r>
          </w:p>
        </w:tc>
        <w:tc>
          <w:tcPr>
            <w:tcW w:w="695"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 xml:space="preserve"> -</w:t>
            </w:r>
          </w:p>
        </w:tc>
      </w:tr>
      <w:tr w:rsidR="007675A8" w:rsidRPr="00DC3CDE" w:rsidTr="007675A8">
        <w:trPr>
          <w:trHeight w:val="330"/>
        </w:trPr>
        <w:tc>
          <w:tcPr>
            <w:tcW w:w="288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b/>
                <w:bCs/>
                <w:lang w:eastAsia="ru-RU"/>
              </w:rPr>
            </w:pPr>
            <w:r w:rsidRPr="00DC3CDE">
              <w:rPr>
                <w:rFonts w:ascii="Times New Roman" w:eastAsia="Times New Roman" w:hAnsi="Times New Roman" w:cs="Times New Roman"/>
                <w:b/>
                <w:bCs/>
                <w:lang w:eastAsia="ru-RU"/>
              </w:rPr>
              <w:t>200 Управление образования Администрации города Когалыма</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b/>
                <w:bCs/>
                <w:lang w:eastAsia="ru-RU"/>
              </w:rPr>
            </w:pPr>
            <w:r w:rsidRPr="00DC3CDE">
              <w:rPr>
                <w:rFonts w:ascii="Times New Roman" w:eastAsia="Times New Roman" w:hAnsi="Times New Roman" w:cs="Times New Roman"/>
                <w:b/>
                <w:bCs/>
                <w:lang w:eastAsia="ru-RU"/>
              </w:rPr>
              <w:t>85,9</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b/>
                <w:bCs/>
                <w:lang w:eastAsia="ru-RU"/>
              </w:rPr>
            </w:pPr>
            <w:r w:rsidRPr="00DC3CDE">
              <w:rPr>
                <w:rFonts w:ascii="Times New Roman" w:eastAsia="Times New Roman" w:hAnsi="Times New Roman" w:cs="Times New Roman"/>
                <w:b/>
                <w:bCs/>
                <w:lang w:eastAsia="ru-RU"/>
              </w:rPr>
              <w:t>85,9</w:t>
            </w:r>
          </w:p>
        </w:tc>
        <w:tc>
          <w:tcPr>
            <w:tcW w:w="695"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b/>
                <w:bCs/>
                <w:lang w:eastAsia="ru-RU"/>
              </w:rPr>
            </w:pPr>
            <w:r w:rsidRPr="00DC3CDE">
              <w:rPr>
                <w:rFonts w:ascii="Times New Roman" w:eastAsia="Times New Roman" w:hAnsi="Times New Roman" w:cs="Times New Roman"/>
                <w:b/>
                <w:bCs/>
                <w:lang w:eastAsia="ru-RU"/>
              </w:rPr>
              <w:t>100,0</w:t>
            </w:r>
          </w:p>
        </w:tc>
      </w:tr>
      <w:tr w:rsidR="007675A8" w:rsidRPr="00DC3CDE" w:rsidTr="007675A8">
        <w:trPr>
          <w:trHeight w:val="420"/>
        </w:trPr>
        <w:tc>
          <w:tcPr>
            <w:tcW w:w="1339" w:type="pct"/>
            <w:tcBorders>
              <w:top w:val="nil"/>
              <w:left w:val="single" w:sz="4" w:space="0" w:color="auto"/>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200 1 13 02 994 04 0000 130</w:t>
            </w:r>
          </w:p>
        </w:tc>
        <w:tc>
          <w:tcPr>
            <w:tcW w:w="1548" w:type="pct"/>
            <w:tcBorders>
              <w:top w:val="nil"/>
              <w:left w:val="nil"/>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Прочие доходы от компенсации затрат бюджетов городских округов</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85,8</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85,8</w:t>
            </w:r>
          </w:p>
        </w:tc>
        <w:tc>
          <w:tcPr>
            <w:tcW w:w="695"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100,0</w:t>
            </w:r>
          </w:p>
        </w:tc>
      </w:tr>
      <w:tr w:rsidR="007675A8" w:rsidRPr="00DC3CDE" w:rsidTr="007675A8">
        <w:trPr>
          <w:trHeight w:val="855"/>
        </w:trPr>
        <w:tc>
          <w:tcPr>
            <w:tcW w:w="1339" w:type="pct"/>
            <w:tcBorders>
              <w:top w:val="nil"/>
              <w:left w:val="single" w:sz="4" w:space="0" w:color="auto"/>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200 2 18 04 020 04 0000 150</w:t>
            </w:r>
          </w:p>
        </w:tc>
        <w:tc>
          <w:tcPr>
            <w:tcW w:w="1548" w:type="pct"/>
            <w:tcBorders>
              <w:top w:val="nil"/>
              <w:left w:val="nil"/>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Доходы бюджетов городских округов от возврата автономными учреждениями остатков субсидий прошлых лет</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0,1</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0,1</w:t>
            </w:r>
          </w:p>
        </w:tc>
        <w:tc>
          <w:tcPr>
            <w:tcW w:w="695"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100,0</w:t>
            </w:r>
          </w:p>
        </w:tc>
      </w:tr>
      <w:tr w:rsidR="007675A8" w:rsidRPr="00DC3CDE" w:rsidTr="007675A8">
        <w:trPr>
          <w:trHeight w:val="765"/>
        </w:trPr>
        <w:tc>
          <w:tcPr>
            <w:tcW w:w="288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b/>
                <w:bCs/>
                <w:lang w:eastAsia="ru-RU"/>
              </w:rPr>
            </w:pPr>
            <w:r w:rsidRPr="00DC3CDE">
              <w:rPr>
                <w:rFonts w:ascii="Times New Roman" w:eastAsia="Times New Roman" w:hAnsi="Times New Roman" w:cs="Times New Roman"/>
                <w:b/>
                <w:bCs/>
                <w:lang w:eastAsia="ru-RU"/>
              </w:rPr>
              <w:t>410 Служба по контролю и надзору в сфере образования Ханты-Мансийского автономного округа – Югры</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b/>
                <w:bCs/>
                <w:lang w:eastAsia="ru-RU"/>
              </w:rPr>
            </w:pPr>
            <w:r w:rsidRPr="00DC3CDE">
              <w:rPr>
                <w:rFonts w:ascii="Times New Roman" w:eastAsia="Times New Roman" w:hAnsi="Times New Roman" w:cs="Times New Roman"/>
                <w:b/>
                <w:bCs/>
                <w:lang w:eastAsia="ru-RU"/>
              </w:rPr>
              <w:t>50,0</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b/>
                <w:bCs/>
                <w:lang w:eastAsia="ru-RU"/>
              </w:rPr>
            </w:pPr>
            <w:r w:rsidRPr="00DC3CDE">
              <w:rPr>
                <w:rFonts w:ascii="Times New Roman" w:eastAsia="Times New Roman" w:hAnsi="Times New Roman" w:cs="Times New Roman"/>
                <w:b/>
                <w:bCs/>
                <w:lang w:eastAsia="ru-RU"/>
              </w:rPr>
              <w:t>0,0</w:t>
            </w:r>
          </w:p>
        </w:tc>
        <w:tc>
          <w:tcPr>
            <w:tcW w:w="695"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b/>
                <w:bCs/>
                <w:lang w:eastAsia="ru-RU"/>
              </w:rPr>
            </w:pPr>
            <w:r w:rsidRPr="00DC3CDE">
              <w:rPr>
                <w:rFonts w:ascii="Times New Roman" w:eastAsia="Times New Roman" w:hAnsi="Times New Roman" w:cs="Times New Roman"/>
                <w:b/>
                <w:bCs/>
                <w:lang w:eastAsia="ru-RU"/>
              </w:rPr>
              <w:t>0,0</w:t>
            </w:r>
          </w:p>
        </w:tc>
      </w:tr>
      <w:tr w:rsidR="007675A8" w:rsidRPr="00DC3CDE" w:rsidTr="007675A8">
        <w:trPr>
          <w:trHeight w:val="2025"/>
        </w:trPr>
        <w:tc>
          <w:tcPr>
            <w:tcW w:w="1339" w:type="pct"/>
            <w:tcBorders>
              <w:top w:val="nil"/>
              <w:left w:val="single" w:sz="4" w:space="0" w:color="auto"/>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410 1 16 01 193 01 0000 140</w:t>
            </w:r>
          </w:p>
        </w:tc>
        <w:tc>
          <w:tcPr>
            <w:tcW w:w="1548" w:type="pct"/>
            <w:tcBorders>
              <w:top w:val="nil"/>
              <w:left w:val="nil"/>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50,0</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0,0</w:t>
            </w:r>
          </w:p>
        </w:tc>
        <w:tc>
          <w:tcPr>
            <w:tcW w:w="695"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0,0</w:t>
            </w:r>
          </w:p>
        </w:tc>
      </w:tr>
      <w:tr w:rsidR="007675A8" w:rsidRPr="00DC3CDE" w:rsidTr="007675A8">
        <w:trPr>
          <w:trHeight w:val="330"/>
        </w:trPr>
        <w:tc>
          <w:tcPr>
            <w:tcW w:w="288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b/>
                <w:bCs/>
                <w:lang w:eastAsia="ru-RU"/>
              </w:rPr>
            </w:pPr>
            <w:r w:rsidRPr="00DC3CDE">
              <w:rPr>
                <w:rFonts w:ascii="Times New Roman" w:eastAsia="Times New Roman" w:hAnsi="Times New Roman" w:cs="Times New Roman"/>
                <w:b/>
                <w:bCs/>
                <w:lang w:eastAsia="ru-RU"/>
              </w:rPr>
              <w:t>420 Служба жилищного и строительного надзора Ханты-Мансийского автономного округа - Югры</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b/>
                <w:bCs/>
                <w:lang w:eastAsia="ru-RU"/>
              </w:rPr>
            </w:pPr>
            <w:r w:rsidRPr="00DC3CDE">
              <w:rPr>
                <w:rFonts w:ascii="Times New Roman" w:eastAsia="Times New Roman" w:hAnsi="Times New Roman" w:cs="Times New Roman"/>
                <w:b/>
                <w:bCs/>
                <w:lang w:eastAsia="ru-RU"/>
              </w:rPr>
              <w:t>0,0</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b/>
                <w:bCs/>
                <w:lang w:eastAsia="ru-RU"/>
              </w:rPr>
            </w:pPr>
            <w:r w:rsidRPr="00DC3CDE">
              <w:rPr>
                <w:rFonts w:ascii="Times New Roman" w:eastAsia="Times New Roman" w:hAnsi="Times New Roman" w:cs="Times New Roman"/>
                <w:b/>
                <w:bCs/>
                <w:lang w:eastAsia="ru-RU"/>
              </w:rPr>
              <w:t>270,0</w:t>
            </w:r>
          </w:p>
        </w:tc>
        <w:tc>
          <w:tcPr>
            <w:tcW w:w="695"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 xml:space="preserve"> -</w:t>
            </w:r>
          </w:p>
        </w:tc>
      </w:tr>
      <w:tr w:rsidR="007675A8" w:rsidRPr="00DC3CDE" w:rsidTr="007675A8">
        <w:trPr>
          <w:trHeight w:val="1980"/>
        </w:trPr>
        <w:tc>
          <w:tcPr>
            <w:tcW w:w="1339" w:type="pct"/>
            <w:tcBorders>
              <w:top w:val="nil"/>
              <w:left w:val="single" w:sz="4" w:space="0" w:color="auto"/>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420 1 16 01 092 01 0000 140</w:t>
            </w:r>
          </w:p>
        </w:tc>
        <w:tc>
          <w:tcPr>
            <w:tcW w:w="1548" w:type="pct"/>
            <w:tcBorders>
              <w:top w:val="nil"/>
              <w:left w:val="nil"/>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0,0</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170,0</w:t>
            </w:r>
          </w:p>
        </w:tc>
        <w:tc>
          <w:tcPr>
            <w:tcW w:w="695"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 xml:space="preserve"> -</w:t>
            </w:r>
          </w:p>
        </w:tc>
      </w:tr>
      <w:tr w:rsidR="007675A8" w:rsidRPr="00DC3CDE" w:rsidTr="007675A8">
        <w:trPr>
          <w:trHeight w:val="1725"/>
        </w:trPr>
        <w:tc>
          <w:tcPr>
            <w:tcW w:w="1339" w:type="pct"/>
            <w:tcBorders>
              <w:top w:val="nil"/>
              <w:left w:val="single" w:sz="4" w:space="0" w:color="auto"/>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420 1 16 01 193 01 0000 140</w:t>
            </w:r>
          </w:p>
        </w:tc>
        <w:tc>
          <w:tcPr>
            <w:tcW w:w="1548" w:type="pct"/>
            <w:tcBorders>
              <w:top w:val="nil"/>
              <w:left w:val="nil"/>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0,0</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100,0</w:t>
            </w:r>
          </w:p>
        </w:tc>
        <w:tc>
          <w:tcPr>
            <w:tcW w:w="695"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 xml:space="preserve"> -</w:t>
            </w:r>
          </w:p>
        </w:tc>
      </w:tr>
      <w:tr w:rsidR="007675A8" w:rsidRPr="00DC3CDE" w:rsidTr="007675A8">
        <w:trPr>
          <w:trHeight w:val="855"/>
        </w:trPr>
        <w:tc>
          <w:tcPr>
            <w:tcW w:w="288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b/>
                <w:bCs/>
                <w:lang w:eastAsia="ru-RU"/>
              </w:rPr>
            </w:pPr>
            <w:r w:rsidRPr="00DC3CDE">
              <w:rPr>
                <w:rFonts w:ascii="Times New Roman" w:eastAsia="Times New Roman" w:hAnsi="Times New Roman" w:cs="Times New Roman"/>
                <w:b/>
                <w:bCs/>
                <w:lang w:eastAsia="ru-RU"/>
              </w:rPr>
              <w:t>530 Служба по контролю и надзору в сфере охраны окружающей среды, объектов животного мира и лесных отношений Ханты-Мансийского автономного округа – Югры</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807CE5" w:rsidRDefault="00DC3CDE" w:rsidP="00DC3CDE">
            <w:pPr>
              <w:spacing w:after="0" w:line="240" w:lineRule="auto"/>
              <w:jc w:val="right"/>
              <w:rPr>
                <w:rFonts w:ascii="Times New Roman" w:eastAsia="Times New Roman" w:hAnsi="Times New Roman" w:cs="Times New Roman"/>
                <w:b/>
                <w:bCs/>
                <w:lang w:eastAsia="ru-RU"/>
              </w:rPr>
            </w:pPr>
            <w:r w:rsidRPr="00807CE5">
              <w:rPr>
                <w:rFonts w:ascii="Times New Roman" w:eastAsia="Times New Roman" w:hAnsi="Times New Roman" w:cs="Times New Roman"/>
                <w:b/>
                <w:bCs/>
                <w:lang w:eastAsia="ru-RU"/>
              </w:rPr>
              <w:t>0,0</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807CE5" w:rsidRDefault="00DC3CDE" w:rsidP="00DC3CDE">
            <w:pPr>
              <w:spacing w:after="0" w:line="240" w:lineRule="auto"/>
              <w:jc w:val="right"/>
              <w:rPr>
                <w:rFonts w:ascii="Times New Roman" w:eastAsia="Times New Roman" w:hAnsi="Times New Roman" w:cs="Times New Roman"/>
                <w:b/>
                <w:bCs/>
                <w:lang w:eastAsia="ru-RU"/>
              </w:rPr>
            </w:pPr>
            <w:r w:rsidRPr="00807CE5">
              <w:rPr>
                <w:rFonts w:ascii="Times New Roman" w:eastAsia="Times New Roman" w:hAnsi="Times New Roman" w:cs="Times New Roman"/>
                <w:b/>
                <w:bCs/>
                <w:lang w:eastAsia="ru-RU"/>
              </w:rPr>
              <w:t>-192,3</w:t>
            </w:r>
          </w:p>
        </w:tc>
        <w:tc>
          <w:tcPr>
            <w:tcW w:w="695"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 xml:space="preserve"> -</w:t>
            </w:r>
          </w:p>
        </w:tc>
      </w:tr>
      <w:tr w:rsidR="007675A8" w:rsidRPr="00DC3CDE" w:rsidTr="007675A8">
        <w:trPr>
          <w:trHeight w:val="1980"/>
        </w:trPr>
        <w:tc>
          <w:tcPr>
            <w:tcW w:w="1339" w:type="pct"/>
            <w:tcBorders>
              <w:top w:val="nil"/>
              <w:left w:val="single" w:sz="4" w:space="0" w:color="auto"/>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530 1 16 11 050 01 0000 140</w:t>
            </w:r>
          </w:p>
        </w:tc>
        <w:tc>
          <w:tcPr>
            <w:tcW w:w="1548" w:type="pct"/>
            <w:tcBorders>
              <w:top w:val="nil"/>
              <w:left w:val="nil"/>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а также вреда, причиненного водным объектам), подлежащие зачислению в бюджет муниципального образования</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807CE5" w:rsidRDefault="00DC3CDE" w:rsidP="00DC3CDE">
            <w:pPr>
              <w:spacing w:after="0" w:line="240" w:lineRule="auto"/>
              <w:jc w:val="right"/>
              <w:rPr>
                <w:rFonts w:ascii="Times New Roman" w:eastAsia="Times New Roman" w:hAnsi="Times New Roman" w:cs="Times New Roman"/>
                <w:lang w:eastAsia="ru-RU"/>
              </w:rPr>
            </w:pPr>
            <w:r w:rsidRPr="00807CE5">
              <w:rPr>
                <w:rFonts w:ascii="Times New Roman" w:eastAsia="Times New Roman" w:hAnsi="Times New Roman" w:cs="Times New Roman"/>
                <w:lang w:eastAsia="ru-RU"/>
              </w:rPr>
              <w:t>0,0</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807CE5" w:rsidRDefault="00DC3CDE" w:rsidP="00DC3CDE">
            <w:pPr>
              <w:spacing w:after="0" w:line="240" w:lineRule="auto"/>
              <w:jc w:val="right"/>
              <w:rPr>
                <w:rFonts w:ascii="Times New Roman" w:eastAsia="Times New Roman" w:hAnsi="Times New Roman" w:cs="Times New Roman"/>
                <w:lang w:eastAsia="ru-RU"/>
              </w:rPr>
            </w:pPr>
            <w:r w:rsidRPr="00807CE5">
              <w:rPr>
                <w:rFonts w:ascii="Times New Roman" w:eastAsia="Times New Roman" w:hAnsi="Times New Roman" w:cs="Times New Roman"/>
                <w:lang w:eastAsia="ru-RU"/>
              </w:rPr>
              <w:t>-192,3</w:t>
            </w:r>
          </w:p>
        </w:tc>
        <w:tc>
          <w:tcPr>
            <w:tcW w:w="695"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 xml:space="preserve"> -</w:t>
            </w:r>
          </w:p>
        </w:tc>
      </w:tr>
      <w:tr w:rsidR="007675A8" w:rsidRPr="00DC3CDE" w:rsidTr="007675A8">
        <w:trPr>
          <w:trHeight w:val="330"/>
        </w:trPr>
        <w:tc>
          <w:tcPr>
            <w:tcW w:w="288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b/>
                <w:bCs/>
                <w:lang w:eastAsia="ru-RU"/>
              </w:rPr>
            </w:pPr>
            <w:r w:rsidRPr="00DC3CDE">
              <w:rPr>
                <w:rFonts w:ascii="Times New Roman" w:eastAsia="Times New Roman" w:hAnsi="Times New Roman" w:cs="Times New Roman"/>
                <w:b/>
                <w:bCs/>
                <w:lang w:eastAsia="ru-RU"/>
              </w:rPr>
              <w:t>580 Департамент внутренней политики Ханты-Мансийского автономного округа – Югры</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b/>
                <w:bCs/>
                <w:lang w:eastAsia="ru-RU"/>
              </w:rPr>
            </w:pPr>
            <w:r w:rsidRPr="00DC3CDE">
              <w:rPr>
                <w:rFonts w:ascii="Times New Roman" w:eastAsia="Times New Roman" w:hAnsi="Times New Roman" w:cs="Times New Roman"/>
                <w:b/>
                <w:bCs/>
                <w:lang w:eastAsia="ru-RU"/>
              </w:rPr>
              <w:t>281,0</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b/>
                <w:bCs/>
                <w:lang w:eastAsia="ru-RU"/>
              </w:rPr>
            </w:pPr>
            <w:r w:rsidRPr="00DC3CDE">
              <w:rPr>
                <w:rFonts w:ascii="Times New Roman" w:eastAsia="Times New Roman" w:hAnsi="Times New Roman" w:cs="Times New Roman"/>
                <w:b/>
                <w:bCs/>
                <w:lang w:eastAsia="ru-RU"/>
              </w:rPr>
              <w:t>187,2</w:t>
            </w:r>
          </w:p>
        </w:tc>
        <w:tc>
          <w:tcPr>
            <w:tcW w:w="695"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b/>
                <w:bCs/>
                <w:lang w:eastAsia="ru-RU"/>
              </w:rPr>
            </w:pPr>
            <w:r w:rsidRPr="00DC3CDE">
              <w:rPr>
                <w:rFonts w:ascii="Times New Roman" w:eastAsia="Times New Roman" w:hAnsi="Times New Roman" w:cs="Times New Roman"/>
                <w:b/>
                <w:bCs/>
                <w:lang w:eastAsia="ru-RU"/>
              </w:rPr>
              <w:t>66,6</w:t>
            </w:r>
          </w:p>
        </w:tc>
      </w:tr>
      <w:tr w:rsidR="007675A8" w:rsidRPr="00DC3CDE" w:rsidTr="007675A8">
        <w:trPr>
          <w:trHeight w:val="1320"/>
        </w:trPr>
        <w:tc>
          <w:tcPr>
            <w:tcW w:w="1339" w:type="pct"/>
            <w:tcBorders>
              <w:top w:val="nil"/>
              <w:left w:val="single" w:sz="4" w:space="0" w:color="auto"/>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580 1 16 02 010 02 0000 140</w:t>
            </w:r>
          </w:p>
        </w:tc>
        <w:tc>
          <w:tcPr>
            <w:tcW w:w="1548" w:type="pct"/>
            <w:tcBorders>
              <w:top w:val="nil"/>
              <w:left w:val="nil"/>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281,0</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187,2</w:t>
            </w:r>
          </w:p>
        </w:tc>
        <w:tc>
          <w:tcPr>
            <w:tcW w:w="695"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66,6</w:t>
            </w:r>
          </w:p>
        </w:tc>
      </w:tr>
      <w:tr w:rsidR="007675A8" w:rsidRPr="00DC3CDE" w:rsidTr="007675A8">
        <w:trPr>
          <w:trHeight w:val="330"/>
        </w:trPr>
        <w:tc>
          <w:tcPr>
            <w:tcW w:w="288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b/>
                <w:bCs/>
                <w:lang w:eastAsia="ru-RU"/>
              </w:rPr>
            </w:pPr>
            <w:r w:rsidRPr="00DC3CDE">
              <w:rPr>
                <w:rFonts w:ascii="Times New Roman" w:eastAsia="Times New Roman" w:hAnsi="Times New Roman" w:cs="Times New Roman"/>
                <w:b/>
                <w:bCs/>
                <w:lang w:eastAsia="ru-RU"/>
              </w:rPr>
              <w:t>600 Департамент экономического развития Ханты-Мансийского автономного округа - Югры</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b/>
                <w:bCs/>
                <w:lang w:eastAsia="ru-RU"/>
              </w:rPr>
            </w:pPr>
            <w:r w:rsidRPr="00DC3CDE">
              <w:rPr>
                <w:rFonts w:ascii="Times New Roman" w:eastAsia="Times New Roman" w:hAnsi="Times New Roman" w:cs="Times New Roman"/>
                <w:b/>
                <w:bCs/>
                <w:lang w:eastAsia="ru-RU"/>
              </w:rPr>
              <w:t>525,0</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b/>
                <w:bCs/>
                <w:lang w:eastAsia="ru-RU"/>
              </w:rPr>
            </w:pPr>
            <w:r w:rsidRPr="00DC3CDE">
              <w:rPr>
                <w:rFonts w:ascii="Times New Roman" w:eastAsia="Times New Roman" w:hAnsi="Times New Roman" w:cs="Times New Roman"/>
                <w:b/>
                <w:bCs/>
                <w:lang w:eastAsia="ru-RU"/>
              </w:rPr>
              <w:t>250,0</w:t>
            </w:r>
          </w:p>
        </w:tc>
        <w:tc>
          <w:tcPr>
            <w:tcW w:w="695"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b/>
                <w:bCs/>
                <w:lang w:eastAsia="ru-RU"/>
              </w:rPr>
            </w:pPr>
            <w:r w:rsidRPr="00DC3CDE">
              <w:rPr>
                <w:rFonts w:ascii="Times New Roman" w:eastAsia="Times New Roman" w:hAnsi="Times New Roman" w:cs="Times New Roman"/>
                <w:b/>
                <w:bCs/>
                <w:lang w:eastAsia="ru-RU"/>
              </w:rPr>
              <w:t>47,6</w:t>
            </w:r>
          </w:p>
        </w:tc>
      </w:tr>
      <w:tr w:rsidR="007675A8" w:rsidRPr="00DC3CDE" w:rsidTr="007675A8">
        <w:trPr>
          <w:trHeight w:val="2370"/>
        </w:trPr>
        <w:tc>
          <w:tcPr>
            <w:tcW w:w="1339" w:type="pct"/>
            <w:tcBorders>
              <w:top w:val="nil"/>
              <w:left w:val="single" w:sz="4" w:space="0" w:color="auto"/>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600 1 16 01 142 01 0000 140</w:t>
            </w:r>
          </w:p>
        </w:tc>
        <w:tc>
          <w:tcPr>
            <w:tcW w:w="1548" w:type="pct"/>
            <w:tcBorders>
              <w:top w:val="nil"/>
              <w:left w:val="nil"/>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525,0</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250,0</w:t>
            </w:r>
          </w:p>
        </w:tc>
        <w:tc>
          <w:tcPr>
            <w:tcW w:w="695"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47,6</w:t>
            </w:r>
          </w:p>
        </w:tc>
      </w:tr>
      <w:tr w:rsidR="007675A8" w:rsidRPr="00DC3CDE" w:rsidTr="007675A8">
        <w:trPr>
          <w:trHeight w:val="330"/>
        </w:trPr>
        <w:tc>
          <w:tcPr>
            <w:tcW w:w="288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b/>
                <w:bCs/>
                <w:lang w:eastAsia="ru-RU"/>
              </w:rPr>
            </w:pPr>
            <w:r w:rsidRPr="00DC3CDE">
              <w:rPr>
                <w:rFonts w:ascii="Times New Roman" w:eastAsia="Times New Roman" w:hAnsi="Times New Roman" w:cs="Times New Roman"/>
                <w:b/>
                <w:bCs/>
                <w:lang w:eastAsia="ru-RU"/>
              </w:rPr>
              <w:t>660 Служба контроля Ханты–Мансийского автономного округа – Югры</w:t>
            </w:r>
            <w:r w:rsidRPr="00DC3CDE">
              <w:rPr>
                <w:rFonts w:ascii="Times New Roman" w:eastAsia="Times New Roman" w:hAnsi="Times New Roman" w:cs="Times New Roman"/>
                <w:b/>
                <w:bCs/>
                <w:lang w:eastAsia="ru-RU"/>
              </w:rPr>
              <w:br/>
              <w:t>округа – Югры</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b/>
                <w:bCs/>
                <w:lang w:eastAsia="ru-RU"/>
              </w:rPr>
            </w:pPr>
            <w:r w:rsidRPr="00DC3CDE">
              <w:rPr>
                <w:rFonts w:ascii="Times New Roman" w:eastAsia="Times New Roman" w:hAnsi="Times New Roman" w:cs="Times New Roman"/>
                <w:b/>
                <w:bCs/>
                <w:lang w:eastAsia="ru-RU"/>
              </w:rPr>
              <w:t>3,0</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b/>
                <w:bCs/>
                <w:lang w:eastAsia="ru-RU"/>
              </w:rPr>
            </w:pPr>
            <w:r w:rsidRPr="00DC3CDE">
              <w:rPr>
                <w:rFonts w:ascii="Times New Roman" w:eastAsia="Times New Roman" w:hAnsi="Times New Roman" w:cs="Times New Roman"/>
                <w:b/>
                <w:bCs/>
                <w:lang w:eastAsia="ru-RU"/>
              </w:rPr>
              <w:t>3,0</w:t>
            </w:r>
          </w:p>
        </w:tc>
        <w:tc>
          <w:tcPr>
            <w:tcW w:w="695"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b/>
                <w:bCs/>
                <w:lang w:eastAsia="ru-RU"/>
              </w:rPr>
            </w:pPr>
            <w:r w:rsidRPr="00DC3CDE">
              <w:rPr>
                <w:rFonts w:ascii="Times New Roman" w:eastAsia="Times New Roman" w:hAnsi="Times New Roman" w:cs="Times New Roman"/>
                <w:b/>
                <w:bCs/>
                <w:lang w:eastAsia="ru-RU"/>
              </w:rPr>
              <w:t>100,0</w:t>
            </w:r>
          </w:p>
        </w:tc>
      </w:tr>
      <w:tr w:rsidR="007675A8" w:rsidRPr="00DC3CDE" w:rsidTr="007675A8">
        <w:trPr>
          <w:trHeight w:val="1890"/>
        </w:trPr>
        <w:tc>
          <w:tcPr>
            <w:tcW w:w="1339" w:type="pct"/>
            <w:tcBorders>
              <w:top w:val="nil"/>
              <w:left w:val="single" w:sz="4" w:space="0" w:color="auto"/>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660 1 16 01 072 01 0000 140</w:t>
            </w:r>
          </w:p>
        </w:tc>
        <w:tc>
          <w:tcPr>
            <w:tcW w:w="1548" w:type="pct"/>
            <w:tcBorders>
              <w:top w:val="nil"/>
              <w:left w:val="nil"/>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3,0</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3,0</w:t>
            </w:r>
          </w:p>
        </w:tc>
        <w:tc>
          <w:tcPr>
            <w:tcW w:w="695"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100,0</w:t>
            </w:r>
          </w:p>
        </w:tc>
      </w:tr>
      <w:tr w:rsidR="007675A8" w:rsidRPr="00DC3CDE" w:rsidTr="007675A8">
        <w:trPr>
          <w:trHeight w:val="330"/>
        </w:trPr>
        <w:tc>
          <w:tcPr>
            <w:tcW w:w="288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b/>
                <w:bCs/>
                <w:lang w:eastAsia="ru-RU"/>
              </w:rPr>
            </w:pPr>
            <w:r w:rsidRPr="00DC3CDE">
              <w:rPr>
                <w:rFonts w:ascii="Times New Roman" w:eastAsia="Times New Roman" w:hAnsi="Times New Roman" w:cs="Times New Roman"/>
                <w:b/>
                <w:bCs/>
                <w:lang w:eastAsia="ru-RU"/>
              </w:rPr>
              <w:t xml:space="preserve">690 Аппарат Губернатора Ханты-Мансийского автономного округа – Югры </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b/>
                <w:bCs/>
                <w:lang w:eastAsia="ru-RU"/>
              </w:rPr>
            </w:pPr>
            <w:r w:rsidRPr="00DC3CDE">
              <w:rPr>
                <w:rFonts w:ascii="Times New Roman" w:eastAsia="Times New Roman" w:hAnsi="Times New Roman" w:cs="Times New Roman"/>
                <w:b/>
                <w:bCs/>
                <w:lang w:eastAsia="ru-RU"/>
              </w:rPr>
              <w:t>3 300,9</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b/>
                <w:bCs/>
                <w:lang w:eastAsia="ru-RU"/>
              </w:rPr>
            </w:pPr>
            <w:r w:rsidRPr="00DC3CDE">
              <w:rPr>
                <w:rFonts w:ascii="Times New Roman" w:eastAsia="Times New Roman" w:hAnsi="Times New Roman" w:cs="Times New Roman"/>
                <w:b/>
                <w:bCs/>
                <w:lang w:eastAsia="ru-RU"/>
              </w:rPr>
              <w:t>3 000,0</w:t>
            </w:r>
          </w:p>
        </w:tc>
        <w:tc>
          <w:tcPr>
            <w:tcW w:w="695"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b/>
                <w:bCs/>
                <w:lang w:eastAsia="ru-RU"/>
              </w:rPr>
            </w:pPr>
            <w:r w:rsidRPr="00DC3CDE">
              <w:rPr>
                <w:rFonts w:ascii="Times New Roman" w:eastAsia="Times New Roman" w:hAnsi="Times New Roman" w:cs="Times New Roman"/>
                <w:b/>
                <w:bCs/>
                <w:lang w:eastAsia="ru-RU"/>
              </w:rPr>
              <w:t>90,9</w:t>
            </w:r>
          </w:p>
        </w:tc>
      </w:tr>
      <w:tr w:rsidR="007675A8" w:rsidRPr="00DC3CDE" w:rsidTr="007675A8">
        <w:trPr>
          <w:trHeight w:val="1605"/>
        </w:trPr>
        <w:tc>
          <w:tcPr>
            <w:tcW w:w="1339" w:type="pct"/>
            <w:tcBorders>
              <w:top w:val="nil"/>
              <w:left w:val="single" w:sz="4" w:space="0" w:color="auto"/>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690 1 16 01 053 01 0000 140</w:t>
            </w:r>
          </w:p>
        </w:tc>
        <w:tc>
          <w:tcPr>
            <w:tcW w:w="1548" w:type="pct"/>
            <w:tcBorders>
              <w:top w:val="nil"/>
              <w:left w:val="nil"/>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109,2</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46,9</w:t>
            </w:r>
          </w:p>
        </w:tc>
        <w:tc>
          <w:tcPr>
            <w:tcW w:w="695"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42,9</w:t>
            </w:r>
          </w:p>
        </w:tc>
      </w:tr>
      <w:tr w:rsidR="007675A8" w:rsidRPr="00DC3CDE" w:rsidTr="007675A8">
        <w:trPr>
          <w:trHeight w:val="2385"/>
        </w:trPr>
        <w:tc>
          <w:tcPr>
            <w:tcW w:w="1339" w:type="pct"/>
            <w:tcBorders>
              <w:top w:val="nil"/>
              <w:left w:val="single" w:sz="4" w:space="0" w:color="auto"/>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690 1 16 01 063 01 0000 140</w:t>
            </w:r>
          </w:p>
        </w:tc>
        <w:tc>
          <w:tcPr>
            <w:tcW w:w="1548" w:type="pct"/>
            <w:tcBorders>
              <w:top w:val="nil"/>
              <w:left w:val="nil"/>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167,3</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185,5</w:t>
            </w:r>
          </w:p>
        </w:tc>
        <w:tc>
          <w:tcPr>
            <w:tcW w:w="695"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110,9</w:t>
            </w:r>
          </w:p>
        </w:tc>
      </w:tr>
      <w:tr w:rsidR="007675A8" w:rsidRPr="00DC3CDE" w:rsidTr="007675A8">
        <w:trPr>
          <w:trHeight w:val="1530"/>
        </w:trPr>
        <w:tc>
          <w:tcPr>
            <w:tcW w:w="1339" w:type="pct"/>
            <w:tcBorders>
              <w:top w:val="nil"/>
              <w:left w:val="single" w:sz="4" w:space="0" w:color="auto"/>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690 1 16 01 073 01 0000 140</w:t>
            </w:r>
          </w:p>
        </w:tc>
        <w:tc>
          <w:tcPr>
            <w:tcW w:w="1548" w:type="pct"/>
            <w:tcBorders>
              <w:top w:val="nil"/>
              <w:left w:val="nil"/>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28,9</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13,7</w:t>
            </w:r>
          </w:p>
        </w:tc>
        <w:tc>
          <w:tcPr>
            <w:tcW w:w="695"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47,4</w:t>
            </w:r>
          </w:p>
        </w:tc>
      </w:tr>
      <w:tr w:rsidR="007675A8" w:rsidRPr="00DC3CDE" w:rsidTr="007675A8">
        <w:trPr>
          <w:trHeight w:val="1770"/>
        </w:trPr>
        <w:tc>
          <w:tcPr>
            <w:tcW w:w="1339" w:type="pct"/>
            <w:tcBorders>
              <w:top w:val="nil"/>
              <w:left w:val="single" w:sz="4" w:space="0" w:color="auto"/>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690 1 16 01 083 01 0000 140</w:t>
            </w:r>
          </w:p>
        </w:tc>
        <w:tc>
          <w:tcPr>
            <w:tcW w:w="1548" w:type="pct"/>
            <w:tcBorders>
              <w:top w:val="nil"/>
              <w:left w:val="nil"/>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50,0</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50,0</w:t>
            </w:r>
          </w:p>
        </w:tc>
        <w:tc>
          <w:tcPr>
            <w:tcW w:w="695"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100,0</w:t>
            </w:r>
          </w:p>
        </w:tc>
      </w:tr>
      <w:tr w:rsidR="007675A8" w:rsidRPr="00DC3CDE" w:rsidTr="007675A8">
        <w:trPr>
          <w:trHeight w:val="1980"/>
        </w:trPr>
        <w:tc>
          <w:tcPr>
            <w:tcW w:w="1339" w:type="pct"/>
            <w:tcBorders>
              <w:top w:val="nil"/>
              <w:left w:val="single" w:sz="4" w:space="0" w:color="auto"/>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690 1 16 01 103 01 0000 140</w:t>
            </w:r>
          </w:p>
        </w:tc>
        <w:tc>
          <w:tcPr>
            <w:tcW w:w="1548" w:type="pct"/>
            <w:tcBorders>
              <w:top w:val="nil"/>
              <w:left w:val="nil"/>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6,0</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0,0</w:t>
            </w:r>
          </w:p>
        </w:tc>
        <w:tc>
          <w:tcPr>
            <w:tcW w:w="695"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0,0</w:t>
            </w:r>
          </w:p>
        </w:tc>
      </w:tr>
      <w:tr w:rsidR="007675A8" w:rsidRPr="00DC3CDE" w:rsidTr="007675A8">
        <w:trPr>
          <w:trHeight w:val="1725"/>
        </w:trPr>
        <w:tc>
          <w:tcPr>
            <w:tcW w:w="1339" w:type="pct"/>
            <w:tcBorders>
              <w:top w:val="nil"/>
              <w:left w:val="single" w:sz="4" w:space="0" w:color="auto"/>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690 1 16 01 113 01 0000 140</w:t>
            </w:r>
          </w:p>
        </w:tc>
        <w:tc>
          <w:tcPr>
            <w:tcW w:w="1548" w:type="pct"/>
            <w:tcBorders>
              <w:top w:val="nil"/>
              <w:left w:val="nil"/>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1,0</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0,0</w:t>
            </w:r>
          </w:p>
        </w:tc>
        <w:tc>
          <w:tcPr>
            <w:tcW w:w="695"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0,0</w:t>
            </w:r>
          </w:p>
        </w:tc>
      </w:tr>
      <w:tr w:rsidR="007675A8" w:rsidRPr="00DC3CDE" w:rsidTr="007675A8">
        <w:trPr>
          <w:trHeight w:val="1950"/>
        </w:trPr>
        <w:tc>
          <w:tcPr>
            <w:tcW w:w="1339" w:type="pct"/>
            <w:tcBorders>
              <w:top w:val="nil"/>
              <w:left w:val="single" w:sz="4" w:space="0" w:color="auto"/>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690 1 16 01 133 01 0000 140</w:t>
            </w:r>
          </w:p>
        </w:tc>
        <w:tc>
          <w:tcPr>
            <w:tcW w:w="1548" w:type="pct"/>
            <w:tcBorders>
              <w:top w:val="nil"/>
              <w:left w:val="nil"/>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10,0</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10,0</w:t>
            </w:r>
          </w:p>
        </w:tc>
        <w:tc>
          <w:tcPr>
            <w:tcW w:w="695"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100,0</w:t>
            </w:r>
          </w:p>
        </w:tc>
      </w:tr>
      <w:tr w:rsidR="007675A8" w:rsidRPr="00DC3CDE" w:rsidTr="007675A8">
        <w:trPr>
          <w:trHeight w:val="1980"/>
        </w:trPr>
        <w:tc>
          <w:tcPr>
            <w:tcW w:w="1339" w:type="pct"/>
            <w:tcBorders>
              <w:top w:val="nil"/>
              <w:left w:val="single" w:sz="4" w:space="0" w:color="auto"/>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690 1 16 01 143 01 0000 140</w:t>
            </w:r>
          </w:p>
        </w:tc>
        <w:tc>
          <w:tcPr>
            <w:tcW w:w="1548" w:type="pct"/>
            <w:tcBorders>
              <w:top w:val="nil"/>
              <w:left w:val="nil"/>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1 272,6</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1 268,3</w:t>
            </w:r>
          </w:p>
        </w:tc>
        <w:tc>
          <w:tcPr>
            <w:tcW w:w="695"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99,7</w:t>
            </w:r>
          </w:p>
        </w:tc>
      </w:tr>
      <w:tr w:rsidR="007675A8" w:rsidRPr="00DC3CDE" w:rsidTr="007675A8">
        <w:trPr>
          <w:trHeight w:val="2460"/>
        </w:trPr>
        <w:tc>
          <w:tcPr>
            <w:tcW w:w="1339" w:type="pct"/>
            <w:tcBorders>
              <w:top w:val="nil"/>
              <w:left w:val="single" w:sz="4" w:space="0" w:color="auto"/>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690 1 16 01 153 01 0000 140</w:t>
            </w:r>
          </w:p>
        </w:tc>
        <w:tc>
          <w:tcPr>
            <w:tcW w:w="1548" w:type="pct"/>
            <w:tcBorders>
              <w:top w:val="nil"/>
              <w:left w:val="nil"/>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12,6</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11,1</w:t>
            </w:r>
          </w:p>
        </w:tc>
        <w:tc>
          <w:tcPr>
            <w:tcW w:w="695"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88,1</w:t>
            </w:r>
          </w:p>
        </w:tc>
      </w:tr>
      <w:tr w:rsidR="007675A8" w:rsidRPr="00DC3CDE" w:rsidTr="007675A8">
        <w:trPr>
          <w:trHeight w:val="1755"/>
        </w:trPr>
        <w:tc>
          <w:tcPr>
            <w:tcW w:w="1339" w:type="pct"/>
            <w:tcBorders>
              <w:top w:val="nil"/>
              <w:left w:val="single" w:sz="4" w:space="0" w:color="auto"/>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690 1 16 01 173 01 0000 140</w:t>
            </w:r>
          </w:p>
        </w:tc>
        <w:tc>
          <w:tcPr>
            <w:tcW w:w="1548" w:type="pct"/>
            <w:tcBorders>
              <w:top w:val="nil"/>
              <w:left w:val="nil"/>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2,0</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2,0</w:t>
            </w:r>
          </w:p>
        </w:tc>
        <w:tc>
          <w:tcPr>
            <w:tcW w:w="695"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100,0</w:t>
            </w:r>
          </w:p>
        </w:tc>
      </w:tr>
      <w:tr w:rsidR="007675A8" w:rsidRPr="00DC3CDE" w:rsidTr="007675A8">
        <w:trPr>
          <w:trHeight w:val="2505"/>
        </w:trPr>
        <w:tc>
          <w:tcPr>
            <w:tcW w:w="1339" w:type="pct"/>
            <w:tcBorders>
              <w:top w:val="nil"/>
              <w:left w:val="single" w:sz="4" w:space="0" w:color="auto"/>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690 1 16 01 183 01 0000 140</w:t>
            </w:r>
          </w:p>
        </w:tc>
        <w:tc>
          <w:tcPr>
            <w:tcW w:w="1548" w:type="pct"/>
            <w:tcBorders>
              <w:top w:val="nil"/>
              <w:left w:val="nil"/>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налагаемые мировыми судьями, комиссиями по делам несовершеннолетних и защите их прав</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10,5</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6,0</w:t>
            </w:r>
          </w:p>
        </w:tc>
        <w:tc>
          <w:tcPr>
            <w:tcW w:w="695"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57,1</w:t>
            </w:r>
          </w:p>
        </w:tc>
      </w:tr>
      <w:tr w:rsidR="007675A8" w:rsidRPr="00DC3CDE" w:rsidTr="007675A8">
        <w:trPr>
          <w:trHeight w:val="1875"/>
        </w:trPr>
        <w:tc>
          <w:tcPr>
            <w:tcW w:w="1339" w:type="pct"/>
            <w:tcBorders>
              <w:top w:val="nil"/>
              <w:left w:val="single" w:sz="4" w:space="0" w:color="auto"/>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690 1 16 01 193 01 0000 140</w:t>
            </w:r>
          </w:p>
        </w:tc>
        <w:tc>
          <w:tcPr>
            <w:tcW w:w="1548" w:type="pct"/>
            <w:tcBorders>
              <w:top w:val="nil"/>
              <w:left w:val="nil"/>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148,4</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87,3</w:t>
            </w:r>
          </w:p>
        </w:tc>
        <w:tc>
          <w:tcPr>
            <w:tcW w:w="695"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58,8</w:t>
            </w:r>
          </w:p>
        </w:tc>
      </w:tr>
      <w:tr w:rsidR="007675A8" w:rsidRPr="00DC3CDE" w:rsidTr="007675A8">
        <w:trPr>
          <w:trHeight w:val="1935"/>
        </w:trPr>
        <w:tc>
          <w:tcPr>
            <w:tcW w:w="1339" w:type="pct"/>
            <w:tcBorders>
              <w:top w:val="nil"/>
              <w:left w:val="single" w:sz="4" w:space="0" w:color="auto"/>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690 1 16 01 203 01 0000 140</w:t>
            </w:r>
          </w:p>
        </w:tc>
        <w:tc>
          <w:tcPr>
            <w:tcW w:w="1548" w:type="pct"/>
            <w:tcBorders>
              <w:top w:val="nil"/>
              <w:left w:val="nil"/>
              <w:bottom w:val="single" w:sz="4" w:space="0" w:color="auto"/>
              <w:right w:val="single" w:sz="4" w:space="0" w:color="auto"/>
            </w:tcBorders>
            <w:shd w:val="clear" w:color="auto" w:fill="auto"/>
            <w:vAlign w:val="center"/>
            <w:hideMark/>
          </w:tcPr>
          <w:p w:rsidR="00DC3CDE" w:rsidRPr="00DC3CDE" w:rsidRDefault="00DC3CDE" w:rsidP="00DC3CDE">
            <w:pPr>
              <w:spacing w:after="0" w:line="240" w:lineRule="auto"/>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1 482,4</w:t>
            </w:r>
          </w:p>
        </w:tc>
        <w:tc>
          <w:tcPr>
            <w:tcW w:w="709"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1 319,2</w:t>
            </w:r>
          </w:p>
        </w:tc>
        <w:tc>
          <w:tcPr>
            <w:tcW w:w="695"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lang w:eastAsia="ru-RU"/>
              </w:rPr>
            </w:pPr>
            <w:r w:rsidRPr="00DC3CDE">
              <w:rPr>
                <w:rFonts w:ascii="Times New Roman" w:eastAsia="Times New Roman" w:hAnsi="Times New Roman" w:cs="Times New Roman"/>
                <w:lang w:eastAsia="ru-RU"/>
              </w:rPr>
              <w:t>89,0</w:t>
            </w:r>
          </w:p>
        </w:tc>
      </w:tr>
      <w:tr w:rsidR="007675A8" w:rsidRPr="00DC3CDE" w:rsidTr="007675A8">
        <w:trPr>
          <w:trHeight w:val="330"/>
        </w:trPr>
        <w:tc>
          <w:tcPr>
            <w:tcW w:w="1339" w:type="pct"/>
            <w:tcBorders>
              <w:top w:val="nil"/>
              <w:left w:val="single" w:sz="4" w:space="0" w:color="auto"/>
              <w:bottom w:val="single" w:sz="4" w:space="0" w:color="auto"/>
              <w:right w:val="single" w:sz="4" w:space="0" w:color="auto"/>
            </w:tcBorders>
            <w:shd w:val="clear" w:color="auto" w:fill="auto"/>
            <w:noWrap/>
            <w:vAlign w:val="bottom"/>
            <w:hideMark/>
          </w:tcPr>
          <w:p w:rsidR="00DC3CDE" w:rsidRPr="00DC3CDE" w:rsidRDefault="00DC3CDE" w:rsidP="00DC3CDE">
            <w:pPr>
              <w:spacing w:after="0" w:line="240" w:lineRule="auto"/>
              <w:rPr>
                <w:rFonts w:ascii="Times New Roman" w:eastAsia="Times New Roman" w:hAnsi="Times New Roman" w:cs="Times New Roman"/>
                <w:b/>
                <w:bCs/>
                <w:lang w:eastAsia="ru-RU"/>
              </w:rPr>
            </w:pPr>
            <w:r w:rsidRPr="00DC3CDE">
              <w:rPr>
                <w:rFonts w:ascii="Times New Roman" w:eastAsia="Times New Roman" w:hAnsi="Times New Roman" w:cs="Times New Roman"/>
                <w:b/>
                <w:bCs/>
                <w:lang w:eastAsia="ru-RU"/>
              </w:rPr>
              <w:t> </w:t>
            </w:r>
          </w:p>
        </w:tc>
        <w:tc>
          <w:tcPr>
            <w:tcW w:w="1548" w:type="pct"/>
            <w:tcBorders>
              <w:top w:val="nil"/>
              <w:left w:val="nil"/>
              <w:bottom w:val="single" w:sz="4" w:space="0" w:color="auto"/>
              <w:right w:val="single" w:sz="4" w:space="0" w:color="auto"/>
            </w:tcBorders>
            <w:shd w:val="clear" w:color="auto" w:fill="auto"/>
            <w:noWrap/>
            <w:vAlign w:val="bottom"/>
            <w:hideMark/>
          </w:tcPr>
          <w:p w:rsidR="00DC3CDE" w:rsidRPr="00DC3CDE" w:rsidRDefault="00DC3CDE" w:rsidP="00DC3CDE">
            <w:pPr>
              <w:spacing w:after="0" w:line="240" w:lineRule="auto"/>
              <w:rPr>
                <w:rFonts w:ascii="Times New Roman" w:eastAsia="Times New Roman" w:hAnsi="Times New Roman" w:cs="Times New Roman"/>
                <w:b/>
                <w:bCs/>
                <w:lang w:eastAsia="ru-RU"/>
              </w:rPr>
            </w:pPr>
            <w:r w:rsidRPr="00DC3CDE">
              <w:rPr>
                <w:rFonts w:ascii="Times New Roman" w:eastAsia="Times New Roman" w:hAnsi="Times New Roman" w:cs="Times New Roman"/>
                <w:b/>
                <w:bCs/>
                <w:lang w:eastAsia="ru-RU"/>
              </w:rPr>
              <w:t> </w:t>
            </w:r>
          </w:p>
        </w:tc>
        <w:tc>
          <w:tcPr>
            <w:tcW w:w="709" w:type="pct"/>
            <w:tcBorders>
              <w:top w:val="nil"/>
              <w:left w:val="nil"/>
              <w:bottom w:val="single" w:sz="4" w:space="0" w:color="auto"/>
              <w:right w:val="single" w:sz="4" w:space="0" w:color="auto"/>
            </w:tcBorders>
            <w:shd w:val="clear" w:color="auto" w:fill="auto"/>
            <w:noWrap/>
            <w:vAlign w:val="bottom"/>
            <w:hideMark/>
          </w:tcPr>
          <w:p w:rsidR="00DC3CDE" w:rsidRPr="00DC3CDE" w:rsidRDefault="00DC3CDE" w:rsidP="00DC3CDE">
            <w:pPr>
              <w:spacing w:after="0" w:line="240" w:lineRule="auto"/>
              <w:jc w:val="right"/>
              <w:rPr>
                <w:rFonts w:ascii="Times New Roman" w:eastAsia="Times New Roman" w:hAnsi="Times New Roman" w:cs="Times New Roman"/>
                <w:b/>
                <w:bCs/>
                <w:lang w:eastAsia="ru-RU"/>
              </w:rPr>
            </w:pPr>
            <w:r w:rsidRPr="00DC3CDE">
              <w:rPr>
                <w:rFonts w:ascii="Times New Roman" w:eastAsia="Times New Roman" w:hAnsi="Times New Roman" w:cs="Times New Roman"/>
                <w:b/>
                <w:bCs/>
                <w:lang w:eastAsia="ru-RU"/>
              </w:rPr>
              <w:t xml:space="preserve">5 333 806,8 </w:t>
            </w:r>
          </w:p>
        </w:tc>
        <w:tc>
          <w:tcPr>
            <w:tcW w:w="709" w:type="pct"/>
            <w:tcBorders>
              <w:top w:val="nil"/>
              <w:left w:val="nil"/>
              <w:bottom w:val="single" w:sz="4" w:space="0" w:color="auto"/>
              <w:right w:val="single" w:sz="4" w:space="0" w:color="auto"/>
            </w:tcBorders>
            <w:shd w:val="clear" w:color="auto" w:fill="auto"/>
            <w:noWrap/>
            <w:vAlign w:val="bottom"/>
            <w:hideMark/>
          </w:tcPr>
          <w:p w:rsidR="00DC3CDE" w:rsidRPr="00DC3CDE" w:rsidRDefault="00DC3CDE" w:rsidP="00DC3CDE">
            <w:pPr>
              <w:spacing w:after="0" w:line="240" w:lineRule="auto"/>
              <w:jc w:val="right"/>
              <w:rPr>
                <w:rFonts w:ascii="Times New Roman" w:eastAsia="Times New Roman" w:hAnsi="Times New Roman" w:cs="Times New Roman"/>
                <w:b/>
                <w:bCs/>
                <w:lang w:eastAsia="ru-RU"/>
              </w:rPr>
            </w:pPr>
            <w:r w:rsidRPr="00DC3CDE">
              <w:rPr>
                <w:rFonts w:ascii="Times New Roman" w:eastAsia="Times New Roman" w:hAnsi="Times New Roman" w:cs="Times New Roman"/>
                <w:b/>
                <w:bCs/>
                <w:lang w:eastAsia="ru-RU"/>
              </w:rPr>
              <w:t xml:space="preserve">2 668 487,4 </w:t>
            </w:r>
          </w:p>
        </w:tc>
        <w:tc>
          <w:tcPr>
            <w:tcW w:w="695" w:type="pct"/>
            <w:tcBorders>
              <w:top w:val="nil"/>
              <w:left w:val="nil"/>
              <w:bottom w:val="single" w:sz="4" w:space="0" w:color="auto"/>
              <w:right w:val="single" w:sz="4" w:space="0" w:color="auto"/>
            </w:tcBorders>
            <w:shd w:val="clear" w:color="auto" w:fill="auto"/>
            <w:noWrap/>
            <w:vAlign w:val="center"/>
            <w:hideMark/>
          </w:tcPr>
          <w:p w:rsidR="00DC3CDE" w:rsidRPr="00DC3CDE" w:rsidRDefault="00DC3CDE" w:rsidP="00DC3CDE">
            <w:pPr>
              <w:spacing w:after="0" w:line="240" w:lineRule="auto"/>
              <w:jc w:val="right"/>
              <w:rPr>
                <w:rFonts w:ascii="Times New Roman" w:eastAsia="Times New Roman" w:hAnsi="Times New Roman" w:cs="Times New Roman"/>
                <w:b/>
                <w:bCs/>
                <w:lang w:eastAsia="ru-RU"/>
              </w:rPr>
            </w:pPr>
            <w:r w:rsidRPr="00DC3CDE">
              <w:rPr>
                <w:rFonts w:ascii="Times New Roman" w:eastAsia="Times New Roman" w:hAnsi="Times New Roman" w:cs="Times New Roman"/>
                <w:b/>
                <w:bCs/>
                <w:lang w:eastAsia="ru-RU"/>
              </w:rPr>
              <w:t>50,0</w:t>
            </w:r>
          </w:p>
        </w:tc>
      </w:tr>
    </w:tbl>
    <w:p w:rsidR="00DC3CDE" w:rsidRDefault="00DC3CDE" w:rsidP="00537388">
      <w:pPr>
        <w:autoSpaceDE w:val="0"/>
        <w:autoSpaceDN w:val="0"/>
        <w:adjustRightInd w:val="0"/>
        <w:spacing w:after="0" w:line="240" w:lineRule="auto"/>
        <w:jc w:val="both"/>
        <w:rPr>
          <w:rFonts w:ascii="Times New Roman" w:hAnsi="Times New Roman" w:cs="Times New Roman"/>
          <w:sz w:val="26"/>
          <w:szCs w:val="26"/>
        </w:rPr>
      </w:pPr>
    </w:p>
    <w:p w:rsidR="00537388" w:rsidRDefault="00537388" w:rsidP="00537388">
      <w:pPr>
        <w:autoSpaceDE w:val="0"/>
        <w:autoSpaceDN w:val="0"/>
        <w:adjustRightInd w:val="0"/>
        <w:spacing w:after="0" w:line="240" w:lineRule="auto"/>
        <w:jc w:val="both"/>
        <w:rPr>
          <w:rFonts w:ascii="Times New Roman" w:hAnsi="Times New Roman" w:cs="Times New Roman"/>
          <w:sz w:val="26"/>
          <w:szCs w:val="26"/>
        </w:rPr>
      </w:pPr>
    </w:p>
    <w:p w:rsidR="00537388" w:rsidRDefault="00537388" w:rsidP="00537388">
      <w:pPr>
        <w:autoSpaceDE w:val="0"/>
        <w:autoSpaceDN w:val="0"/>
        <w:adjustRightInd w:val="0"/>
        <w:spacing w:after="0" w:line="240" w:lineRule="auto"/>
        <w:jc w:val="both"/>
        <w:rPr>
          <w:rFonts w:ascii="Times New Roman" w:hAnsi="Times New Roman" w:cs="Times New Roman"/>
          <w:sz w:val="26"/>
          <w:szCs w:val="26"/>
        </w:rPr>
      </w:pPr>
    </w:p>
    <w:p w:rsidR="00537388" w:rsidRDefault="00537388" w:rsidP="00537388">
      <w:pPr>
        <w:autoSpaceDE w:val="0"/>
        <w:autoSpaceDN w:val="0"/>
        <w:adjustRightInd w:val="0"/>
        <w:spacing w:after="0" w:line="240" w:lineRule="auto"/>
        <w:jc w:val="both"/>
        <w:rPr>
          <w:rFonts w:ascii="Times New Roman" w:hAnsi="Times New Roman" w:cs="Times New Roman"/>
          <w:sz w:val="26"/>
          <w:szCs w:val="26"/>
        </w:rPr>
      </w:pPr>
    </w:p>
    <w:p w:rsidR="003B1AA8" w:rsidRPr="00D51A60" w:rsidRDefault="003B1AA8" w:rsidP="00417B12">
      <w:pPr>
        <w:autoSpaceDE w:val="0"/>
        <w:autoSpaceDN w:val="0"/>
        <w:adjustRightInd w:val="0"/>
        <w:spacing w:after="0" w:line="240" w:lineRule="auto"/>
        <w:jc w:val="both"/>
        <w:rPr>
          <w:rFonts w:ascii="Times New Roman" w:eastAsia="Arial" w:hAnsi="Times New Roman" w:cs="Times New Roman"/>
          <w:color w:val="FFFFFF" w:themeColor="background1"/>
        </w:rPr>
      </w:pPr>
    </w:p>
    <w:tbl>
      <w:tblPr>
        <w:tblW w:w="5000" w:type="pct"/>
        <w:tblLook w:val="04A0" w:firstRow="1" w:lastRow="0" w:firstColumn="1" w:lastColumn="0" w:noHBand="0" w:noVBand="1"/>
      </w:tblPr>
      <w:tblGrid>
        <w:gridCol w:w="2382"/>
        <w:gridCol w:w="3459"/>
        <w:gridCol w:w="3459"/>
        <w:gridCol w:w="1688"/>
      </w:tblGrid>
      <w:tr w:rsidR="00D51A60" w:rsidRPr="00D51A60" w:rsidTr="00D51A60">
        <w:trPr>
          <w:trHeight w:val="856"/>
        </w:trPr>
        <w:tc>
          <w:tcPr>
            <w:tcW w:w="1084" w:type="pct"/>
            <w:shd w:val="clear" w:color="auto" w:fill="auto"/>
            <w:vAlign w:val="center"/>
          </w:tcPr>
          <w:p w:rsidR="003B1AA8" w:rsidRPr="00D51A60" w:rsidRDefault="003B1AA8" w:rsidP="00417B12">
            <w:pPr>
              <w:spacing w:after="0" w:line="240" w:lineRule="auto"/>
              <w:jc w:val="center"/>
              <w:rPr>
                <w:rFonts w:ascii="Times New Roman" w:eastAsia="Arial" w:hAnsi="Times New Roman" w:cs="Times New Roman"/>
                <w:color w:val="FFFFFF" w:themeColor="background1"/>
              </w:rPr>
            </w:pPr>
          </w:p>
        </w:tc>
        <w:tc>
          <w:tcPr>
            <w:tcW w:w="1574" w:type="pct"/>
            <w:shd w:val="clear" w:color="auto" w:fill="auto"/>
            <w:vAlign w:val="center"/>
          </w:tcPr>
          <w:p w:rsidR="003B1AA8" w:rsidRPr="00D51A60" w:rsidRDefault="003B1AA8" w:rsidP="00417B12">
            <w:pPr>
              <w:spacing w:after="0" w:line="240" w:lineRule="auto"/>
              <w:jc w:val="center"/>
              <w:rPr>
                <w:rFonts w:ascii="Times New Roman" w:eastAsia="Arial" w:hAnsi="Times New Roman" w:cs="Times New Roman"/>
                <w:color w:val="FFFFFF" w:themeColor="background1"/>
              </w:rPr>
            </w:pPr>
            <w:r w:rsidRPr="00D51A60">
              <w:rPr>
                <w:rFonts w:ascii="Times New Roman" w:eastAsia="Arial" w:hAnsi="Times New Roman" w:cs="Times New Roman"/>
                <w:color w:val="FFFFFF" w:themeColor="background1"/>
              </w:rPr>
              <w:t>Должность</w:t>
            </w:r>
          </w:p>
        </w:tc>
        <w:tc>
          <w:tcPr>
            <w:tcW w:w="1574" w:type="pct"/>
            <w:shd w:val="clear" w:color="auto" w:fill="auto"/>
            <w:vAlign w:val="center"/>
          </w:tcPr>
          <w:p w:rsidR="003B1AA8" w:rsidRPr="00D51A60" w:rsidRDefault="003B1AA8" w:rsidP="00417B12">
            <w:pPr>
              <w:spacing w:after="0" w:line="240" w:lineRule="auto"/>
              <w:jc w:val="center"/>
              <w:rPr>
                <w:rFonts w:ascii="Times New Roman" w:eastAsia="Arial" w:hAnsi="Times New Roman" w:cs="Times New Roman"/>
                <w:color w:val="FFFFFF" w:themeColor="background1"/>
              </w:rPr>
            </w:pPr>
            <w:r w:rsidRPr="00D51A60">
              <w:rPr>
                <w:rFonts w:ascii="Times New Roman" w:eastAsia="Arial" w:hAnsi="Times New Roman" w:cs="Times New Roman"/>
                <w:color w:val="FFFFFF" w:themeColor="background1"/>
              </w:rPr>
              <w:t>Ф.И.О.</w:t>
            </w:r>
          </w:p>
        </w:tc>
        <w:tc>
          <w:tcPr>
            <w:tcW w:w="768" w:type="pct"/>
            <w:shd w:val="clear" w:color="auto" w:fill="auto"/>
            <w:vAlign w:val="center"/>
          </w:tcPr>
          <w:p w:rsidR="003B1AA8" w:rsidRPr="00D51A60" w:rsidRDefault="003B1AA8" w:rsidP="00417B12">
            <w:pPr>
              <w:spacing w:after="0" w:line="240" w:lineRule="auto"/>
              <w:jc w:val="center"/>
              <w:rPr>
                <w:rFonts w:ascii="Times New Roman" w:eastAsia="Arial" w:hAnsi="Times New Roman" w:cs="Times New Roman"/>
                <w:color w:val="FFFFFF" w:themeColor="background1"/>
              </w:rPr>
            </w:pPr>
            <w:r w:rsidRPr="00D51A60">
              <w:rPr>
                <w:rFonts w:ascii="Times New Roman" w:eastAsia="Arial" w:hAnsi="Times New Roman" w:cs="Times New Roman"/>
                <w:color w:val="FFFFFF" w:themeColor="background1"/>
              </w:rPr>
              <w:t>Подпись</w:t>
            </w:r>
          </w:p>
        </w:tc>
      </w:tr>
      <w:tr w:rsidR="00D51A60" w:rsidRPr="00D51A60" w:rsidTr="00D51A60">
        <w:trPr>
          <w:trHeight w:val="262"/>
        </w:trPr>
        <w:tc>
          <w:tcPr>
            <w:tcW w:w="1084" w:type="pct"/>
            <w:shd w:val="clear" w:color="auto" w:fill="auto"/>
          </w:tcPr>
          <w:p w:rsidR="003B1AA8" w:rsidRPr="00D51A60" w:rsidRDefault="003B1AA8" w:rsidP="00417B12">
            <w:pPr>
              <w:spacing w:after="0" w:line="240" w:lineRule="auto"/>
              <w:jc w:val="center"/>
              <w:rPr>
                <w:rFonts w:ascii="Times New Roman" w:eastAsia="Arial" w:hAnsi="Times New Roman" w:cs="Times New Roman"/>
                <w:color w:val="FFFFFF" w:themeColor="background1"/>
              </w:rPr>
            </w:pPr>
          </w:p>
        </w:tc>
        <w:tc>
          <w:tcPr>
            <w:tcW w:w="1574" w:type="pct"/>
            <w:shd w:val="clear" w:color="auto" w:fill="auto"/>
          </w:tcPr>
          <w:p w:rsidR="003B1AA8" w:rsidRPr="00D51A60" w:rsidRDefault="003B1AA8" w:rsidP="00417B12">
            <w:pPr>
              <w:spacing w:after="0" w:line="240" w:lineRule="auto"/>
              <w:rPr>
                <w:rFonts w:ascii="Times New Roman" w:eastAsia="Arial" w:hAnsi="Times New Roman" w:cs="Times New Roman"/>
                <w:color w:val="FFFFFF" w:themeColor="background1"/>
              </w:rPr>
            </w:pPr>
          </w:p>
        </w:tc>
        <w:tc>
          <w:tcPr>
            <w:tcW w:w="1574" w:type="pct"/>
            <w:shd w:val="clear" w:color="auto" w:fill="auto"/>
          </w:tcPr>
          <w:p w:rsidR="003B1AA8" w:rsidRPr="00D51A60" w:rsidRDefault="003B1AA8" w:rsidP="00417B12">
            <w:pPr>
              <w:spacing w:after="0" w:line="240" w:lineRule="auto"/>
              <w:rPr>
                <w:rFonts w:ascii="Times New Roman" w:eastAsia="Arial" w:hAnsi="Times New Roman" w:cs="Times New Roman"/>
                <w:color w:val="FFFFFF" w:themeColor="background1"/>
              </w:rPr>
            </w:pPr>
          </w:p>
        </w:tc>
        <w:tc>
          <w:tcPr>
            <w:tcW w:w="768" w:type="pct"/>
            <w:shd w:val="clear" w:color="auto" w:fill="auto"/>
          </w:tcPr>
          <w:p w:rsidR="003B1AA8" w:rsidRPr="00D51A60" w:rsidRDefault="003B1AA8" w:rsidP="00417B12">
            <w:pPr>
              <w:spacing w:after="0" w:line="240" w:lineRule="auto"/>
              <w:rPr>
                <w:rFonts w:ascii="Times New Roman" w:eastAsia="Arial" w:hAnsi="Times New Roman" w:cs="Times New Roman"/>
                <w:color w:val="FFFFFF" w:themeColor="background1"/>
              </w:rPr>
            </w:pPr>
          </w:p>
        </w:tc>
      </w:tr>
      <w:tr w:rsidR="00D51A60" w:rsidRPr="00D51A60" w:rsidTr="00D51A60">
        <w:trPr>
          <w:trHeight w:val="238"/>
        </w:trPr>
        <w:tc>
          <w:tcPr>
            <w:tcW w:w="1084" w:type="pct"/>
            <w:shd w:val="clear" w:color="auto" w:fill="auto"/>
            <w:vAlign w:val="center"/>
          </w:tcPr>
          <w:p w:rsidR="003B1AA8" w:rsidRPr="00D51A60" w:rsidRDefault="003B1AA8" w:rsidP="00417B12">
            <w:pPr>
              <w:spacing w:after="0" w:line="240" w:lineRule="auto"/>
              <w:jc w:val="center"/>
              <w:rPr>
                <w:rFonts w:ascii="Times New Roman" w:eastAsia="Arial" w:hAnsi="Times New Roman" w:cs="Times New Roman"/>
                <w:color w:val="FFFFFF" w:themeColor="background1"/>
              </w:rPr>
            </w:pPr>
          </w:p>
        </w:tc>
        <w:tc>
          <w:tcPr>
            <w:tcW w:w="1574" w:type="pct"/>
            <w:shd w:val="clear" w:color="auto" w:fill="auto"/>
            <w:vAlign w:val="center"/>
          </w:tcPr>
          <w:p w:rsidR="003B1AA8" w:rsidRPr="00D51A60" w:rsidRDefault="003B1AA8" w:rsidP="00417B12">
            <w:pPr>
              <w:spacing w:after="0" w:line="240" w:lineRule="auto"/>
              <w:jc w:val="center"/>
              <w:rPr>
                <w:rFonts w:ascii="Times New Roman" w:eastAsia="Arial" w:hAnsi="Times New Roman" w:cs="Times New Roman"/>
                <w:color w:val="FFFFFF" w:themeColor="background1"/>
              </w:rPr>
            </w:pPr>
          </w:p>
        </w:tc>
        <w:tc>
          <w:tcPr>
            <w:tcW w:w="1574" w:type="pct"/>
            <w:shd w:val="clear" w:color="auto" w:fill="auto"/>
            <w:vAlign w:val="center"/>
          </w:tcPr>
          <w:p w:rsidR="003B1AA8" w:rsidRPr="00D51A60" w:rsidRDefault="003B1AA8" w:rsidP="00417B12">
            <w:pPr>
              <w:spacing w:after="0" w:line="240" w:lineRule="auto"/>
              <w:jc w:val="center"/>
              <w:rPr>
                <w:rFonts w:ascii="Times New Roman" w:eastAsia="Arial" w:hAnsi="Times New Roman" w:cs="Times New Roman"/>
                <w:color w:val="FFFFFF" w:themeColor="background1"/>
              </w:rPr>
            </w:pPr>
          </w:p>
        </w:tc>
        <w:tc>
          <w:tcPr>
            <w:tcW w:w="768" w:type="pct"/>
            <w:shd w:val="clear" w:color="auto" w:fill="auto"/>
            <w:vAlign w:val="center"/>
          </w:tcPr>
          <w:p w:rsidR="003B1AA8" w:rsidRPr="00D51A60" w:rsidRDefault="003B1AA8" w:rsidP="00417B12">
            <w:pPr>
              <w:spacing w:after="0" w:line="240" w:lineRule="auto"/>
              <w:jc w:val="center"/>
              <w:rPr>
                <w:rFonts w:ascii="Times New Roman" w:eastAsia="Arial" w:hAnsi="Times New Roman" w:cs="Times New Roman"/>
                <w:color w:val="FFFFFF" w:themeColor="background1"/>
              </w:rPr>
            </w:pPr>
          </w:p>
        </w:tc>
      </w:tr>
      <w:tr w:rsidR="00D51A60" w:rsidRPr="00D51A60" w:rsidTr="00D51A60">
        <w:trPr>
          <w:trHeight w:val="238"/>
        </w:trPr>
        <w:tc>
          <w:tcPr>
            <w:tcW w:w="1084" w:type="pct"/>
            <w:shd w:val="clear" w:color="auto" w:fill="auto"/>
            <w:vAlign w:val="center"/>
          </w:tcPr>
          <w:p w:rsidR="003B1AA8" w:rsidRPr="00D51A60" w:rsidRDefault="003B1AA8" w:rsidP="00417B12">
            <w:pPr>
              <w:spacing w:after="0" w:line="240" w:lineRule="auto"/>
              <w:jc w:val="center"/>
              <w:rPr>
                <w:rFonts w:ascii="Times New Roman" w:eastAsia="Arial" w:hAnsi="Times New Roman" w:cs="Times New Roman"/>
                <w:color w:val="FFFFFF" w:themeColor="background1"/>
              </w:rPr>
            </w:pPr>
          </w:p>
        </w:tc>
        <w:tc>
          <w:tcPr>
            <w:tcW w:w="1574" w:type="pct"/>
            <w:shd w:val="clear" w:color="auto" w:fill="auto"/>
            <w:vAlign w:val="center"/>
          </w:tcPr>
          <w:p w:rsidR="003B1AA8" w:rsidRPr="00D51A60" w:rsidRDefault="003B1AA8" w:rsidP="00417B12">
            <w:pPr>
              <w:spacing w:after="0" w:line="240" w:lineRule="auto"/>
              <w:jc w:val="center"/>
              <w:rPr>
                <w:rFonts w:ascii="Times New Roman" w:eastAsia="Arial" w:hAnsi="Times New Roman" w:cs="Times New Roman"/>
                <w:color w:val="FFFFFF" w:themeColor="background1"/>
              </w:rPr>
            </w:pPr>
          </w:p>
        </w:tc>
        <w:tc>
          <w:tcPr>
            <w:tcW w:w="1574" w:type="pct"/>
            <w:shd w:val="clear" w:color="auto" w:fill="auto"/>
            <w:vAlign w:val="center"/>
          </w:tcPr>
          <w:p w:rsidR="003B1AA8" w:rsidRPr="00D51A60" w:rsidRDefault="003B1AA8" w:rsidP="00417B12">
            <w:pPr>
              <w:spacing w:after="0" w:line="240" w:lineRule="auto"/>
              <w:jc w:val="center"/>
              <w:rPr>
                <w:rFonts w:ascii="Times New Roman" w:eastAsia="Arial" w:hAnsi="Times New Roman" w:cs="Times New Roman"/>
                <w:color w:val="FFFFFF" w:themeColor="background1"/>
              </w:rPr>
            </w:pPr>
          </w:p>
        </w:tc>
        <w:tc>
          <w:tcPr>
            <w:tcW w:w="768" w:type="pct"/>
            <w:shd w:val="clear" w:color="auto" w:fill="auto"/>
            <w:vAlign w:val="center"/>
          </w:tcPr>
          <w:p w:rsidR="003B1AA8" w:rsidRPr="00D51A60" w:rsidRDefault="003B1AA8" w:rsidP="00417B12">
            <w:pPr>
              <w:spacing w:after="0" w:line="240" w:lineRule="auto"/>
              <w:jc w:val="center"/>
              <w:rPr>
                <w:rFonts w:ascii="Times New Roman" w:eastAsia="Arial" w:hAnsi="Times New Roman" w:cs="Times New Roman"/>
                <w:color w:val="FFFFFF" w:themeColor="background1"/>
              </w:rPr>
            </w:pPr>
          </w:p>
        </w:tc>
      </w:tr>
      <w:tr w:rsidR="00D51A60" w:rsidRPr="00D51A60" w:rsidTr="00D51A60">
        <w:trPr>
          <w:trHeight w:val="238"/>
        </w:trPr>
        <w:tc>
          <w:tcPr>
            <w:tcW w:w="1084" w:type="pct"/>
            <w:shd w:val="clear" w:color="auto" w:fill="auto"/>
            <w:vAlign w:val="center"/>
          </w:tcPr>
          <w:p w:rsidR="003B1AA8" w:rsidRPr="00D51A60" w:rsidRDefault="003B1AA8" w:rsidP="00417B12">
            <w:pPr>
              <w:spacing w:after="0" w:line="240" w:lineRule="auto"/>
              <w:jc w:val="center"/>
              <w:rPr>
                <w:rFonts w:ascii="Times New Roman" w:eastAsia="Arial" w:hAnsi="Times New Roman" w:cs="Times New Roman"/>
                <w:color w:val="FFFFFF" w:themeColor="background1"/>
              </w:rPr>
            </w:pPr>
          </w:p>
        </w:tc>
        <w:tc>
          <w:tcPr>
            <w:tcW w:w="1574" w:type="pct"/>
            <w:shd w:val="clear" w:color="auto" w:fill="auto"/>
            <w:vAlign w:val="center"/>
          </w:tcPr>
          <w:p w:rsidR="003B1AA8" w:rsidRPr="00D51A60" w:rsidRDefault="003B1AA8" w:rsidP="00417B12">
            <w:pPr>
              <w:spacing w:after="0" w:line="240" w:lineRule="auto"/>
              <w:jc w:val="center"/>
              <w:rPr>
                <w:rFonts w:ascii="Times New Roman" w:eastAsia="Arial" w:hAnsi="Times New Roman" w:cs="Times New Roman"/>
                <w:color w:val="FFFFFF" w:themeColor="background1"/>
              </w:rPr>
            </w:pPr>
          </w:p>
        </w:tc>
        <w:tc>
          <w:tcPr>
            <w:tcW w:w="1574" w:type="pct"/>
            <w:shd w:val="clear" w:color="auto" w:fill="auto"/>
            <w:vAlign w:val="center"/>
          </w:tcPr>
          <w:p w:rsidR="003B1AA8" w:rsidRPr="00D51A60" w:rsidRDefault="003B1AA8" w:rsidP="00417B12">
            <w:pPr>
              <w:spacing w:after="0" w:line="240" w:lineRule="auto"/>
              <w:jc w:val="center"/>
              <w:rPr>
                <w:rFonts w:ascii="Times New Roman" w:eastAsia="Arial" w:hAnsi="Times New Roman" w:cs="Times New Roman"/>
                <w:color w:val="FFFFFF" w:themeColor="background1"/>
              </w:rPr>
            </w:pPr>
          </w:p>
        </w:tc>
        <w:tc>
          <w:tcPr>
            <w:tcW w:w="768" w:type="pct"/>
            <w:shd w:val="clear" w:color="auto" w:fill="auto"/>
            <w:vAlign w:val="center"/>
          </w:tcPr>
          <w:p w:rsidR="003B1AA8" w:rsidRPr="00D51A60" w:rsidRDefault="003B1AA8" w:rsidP="00417B12">
            <w:pPr>
              <w:spacing w:after="0" w:line="240" w:lineRule="auto"/>
              <w:jc w:val="center"/>
              <w:rPr>
                <w:rFonts w:ascii="Times New Roman" w:eastAsia="Arial" w:hAnsi="Times New Roman" w:cs="Times New Roman"/>
                <w:color w:val="FFFFFF" w:themeColor="background1"/>
              </w:rPr>
            </w:pPr>
          </w:p>
        </w:tc>
      </w:tr>
    </w:tbl>
    <w:p w:rsidR="003B1AA8" w:rsidRPr="00D51A60" w:rsidRDefault="003B1AA8" w:rsidP="00417B12">
      <w:pPr>
        <w:autoSpaceDE w:val="0"/>
        <w:autoSpaceDN w:val="0"/>
        <w:adjustRightInd w:val="0"/>
        <w:spacing w:after="0" w:line="240" w:lineRule="auto"/>
        <w:jc w:val="both"/>
        <w:rPr>
          <w:rFonts w:ascii="Times New Roman" w:eastAsia="Arial" w:hAnsi="Times New Roman" w:cs="Times New Roman"/>
          <w:color w:val="FFFFFF" w:themeColor="background1"/>
        </w:rPr>
      </w:pPr>
      <w:r w:rsidRPr="00D51A60">
        <w:rPr>
          <w:rFonts w:ascii="Times New Roman" w:eastAsia="Arial" w:hAnsi="Times New Roman" w:cs="Times New Roman"/>
          <w:color w:val="FFFFFF" w:themeColor="background1"/>
        </w:rPr>
        <w:t>Подготовлено:</w:t>
      </w:r>
    </w:p>
    <w:p w:rsidR="003B1AA8" w:rsidRPr="00D51A60" w:rsidRDefault="00417B12" w:rsidP="00417B12">
      <w:pPr>
        <w:autoSpaceDE w:val="0"/>
        <w:autoSpaceDN w:val="0"/>
        <w:adjustRightInd w:val="0"/>
        <w:spacing w:after="0" w:line="240" w:lineRule="auto"/>
        <w:jc w:val="both"/>
        <w:rPr>
          <w:rFonts w:ascii="Times New Roman" w:eastAsia="Arial" w:hAnsi="Times New Roman" w:cs="Times New Roman"/>
          <w:color w:val="FFFFFF" w:themeColor="background1"/>
          <w:lang w:eastAsia="ru-RU"/>
        </w:rPr>
      </w:pPr>
      <w:r w:rsidRPr="00D51A60">
        <w:rPr>
          <w:rFonts w:ascii="Times New Roman" w:eastAsia="Arial" w:hAnsi="Times New Roman" w:cs="Times New Roman"/>
          <w:color w:val="FFFFFF" w:themeColor="background1"/>
        </w:rPr>
        <w:t>с</w:t>
      </w:r>
      <w:r w:rsidR="0096651B" w:rsidRPr="00D51A60">
        <w:rPr>
          <w:rFonts w:ascii="Times New Roman" w:eastAsia="Arial" w:hAnsi="Times New Roman" w:cs="Times New Roman"/>
          <w:color w:val="FFFFFF" w:themeColor="background1"/>
        </w:rPr>
        <w:t>пециалист-эксперт</w:t>
      </w:r>
      <w:r w:rsidR="003B1AA8" w:rsidRPr="00D51A60">
        <w:rPr>
          <w:rFonts w:ascii="Times New Roman" w:eastAsia="Arial" w:hAnsi="Times New Roman" w:cs="Times New Roman"/>
          <w:color w:val="FFFFFF" w:themeColor="background1"/>
        </w:rPr>
        <w:t xml:space="preserve"> ОСБП КФ</w:t>
      </w:r>
      <w:r w:rsidR="003B1AA8" w:rsidRPr="00D51A60">
        <w:rPr>
          <w:rFonts w:ascii="Times New Roman" w:eastAsia="Arial" w:hAnsi="Times New Roman" w:cs="Times New Roman"/>
          <w:color w:val="FFFFFF" w:themeColor="background1"/>
        </w:rPr>
        <w:tab/>
      </w:r>
      <w:r w:rsidR="003B1AA8" w:rsidRPr="00D51A60">
        <w:rPr>
          <w:rFonts w:ascii="Times New Roman" w:eastAsia="Arial" w:hAnsi="Times New Roman" w:cs="Times New Roman"/>
          <w:color w:val="FFFFFF" w:themeColor="background1"/>
        </w:rPr>
        <w:tab/>
      </w:r>
      <w:r w:rsidR="003B1AA8" w:rsidRPr="00D51A60">
        <w:rPr>
          <w:rFonts w:ascii="Times New Roman" w:eastAsia="Arial" w:hAnsi="Times New Roman" w:cs="Times New Roman"/>
          <w:color w:val="FFFFFF" w:themeColor="background1"/>
        </w:rPr>
        <w:tab/>
      </w:r>
    </w:p>
    <w:p w:rsidR="00CD5CFB" w:rsidRPr="00D51A60" w:rsidRDefault="00CD5CFB" w:rsidP="00417B12">
      <w:pPr>
        <w:spacing w:after="0" w:line="240" w:lineRule="auto"/>
        <w:contextualSpacing/>
        <w:jc w:val="both"/>
        <w:rPr>
          <w:rFonts w:ascii="Times New Roman" w:eastAsia="Calibri" w:hAnsi="Times New Roman" w:cs="Times New Roman"/>
          <w:color w:val="FFFFFF" w:themeColor="background1"/>
        </w:rPr>
      </w:pPr>
    </w:p>
    <w:p w:rsidR="00306FF6" w:rsidRDefault="00CD5CFB" w:rsidP="00417B12">
      <w:pPr>
        <w:tabs>
          <w:tab w:val="left" w:pos="8931"/>
        </w:tabs>
        <w:spacing w:after="0" w:line="240" w:lineRule="auto"/>
        <w:rPr>
          <w:rFonts w:ascii="Times New Roman" w:eastAsia="Times New Roman" w:hAnsi="Times New Roman" w:cs="Times New Roman"/>
          <w:color w:val="FFFFFF" w:themeColor="background1"/>
          <w:lang w:eastAsia="ru-RU"/>
        </w:rPr>
      </w:pPr>
      <w:r w:rsidRPr="00D51A60">
        <w:rPr>
          <w:rFonts w:ascii="Times New Roman" w:eastAsia="Calibri" w:hAnsi="Times New Roman" w:cs="Times New Roman"/>
          <w:color w:val="FFFFFF" w:themeColor="background1"/>
        </w:rPr>
        <w:t xml:space="preserve">Разослать: </w:t>
      </w:r>
      <w:r w:rsidR="0096651B" w:rsidRPr="00D51A60">
        <w:rPr>
          <w:rFonts w:ascii="Times New Roman" w:eastAsia="Times New Roman" w:hAnsi="Times New Roman" w:cs="Times New Roman"/>
          <w:color w:val="FFFFFF" w:themeColor="background1"/>
          <w:lang w:eastAsia="ru-RU"/>
        </w:rPr>
        <w:t xml:space="preserve">КФ (+2), КСП, </w:t>
      </w:r>
      <w:r w:rsidR="00306FF6">
        <w:rPr>
          <w:rFonts w:ascii="Times New Roman" w:eastAsia="Times New Roman" w:hAnsi="Times New Roman" w:cs="Times New Roman"/>
          <w:color w:val="FFFFFF" w:themeColor="background1"/>
          <w:lang w:eastAsia="ru-RU"/>
        </w:rPr>
        <w:t>газета</w:t>
      </w:r>
    </w:p>
    <w:p w:rsidR="00306FF6" w:rsidRDefault="00306FF6" w:rsidP="00417B12">
      <w:pPr>
        <w:tabs>
          <w:tab w:val="left" w:pos="8931"/>
        </w:tabs>
        <w:spacing w:after="0" w:line="240" w:lineRule="auto"/>
        <w:rPr>
          <w:rFonts w:ascii="Times New Roman" w:eastAsia="Times New Roman" w:hAnsi="Times New Roman" w:cs="Times New Roman"/>
          <w:color w:val="FFFFFF" w:themeColor="background1"/>
          <w:lang w:eastAsia="ru-RU"/>
        </w:rPr>
      </w:pPr>
    </w:p>
    <w:p w:rsidR="00306FF6" w:rsidRDefault="00306FF6" w:rsidP="00417B12">
      <w:pPr>
        <w:tabs>
          <w:tab w:val="left" w:pos="8931"/>
        </w:tabs>
        <w:spacing w:after="0" w:line="240" w:lineRule="auto"/>
        <w:rPr>
          <w:rFonts w:ascii="Times New Roman" w:eastAsia="Times New Roman" w:hAnsi="Times New Roman" w:cs="Times New Roman"/>
          <w:color w:val="FFFFFF" w:themeColor="background1"/>
          <w:lang w:eastAsia="ru-RU"/>
        </w:rPr>
      </w:pPr>
    </w:p>
    <w:p w:rsidR="00306FF6" w:rsidRDefault="00306FF6" w:rsidP="00417B12">
      <w:pPr>
        <w:tabs>
          <w:tab w:val="left" w:pos="8931"/>
        </w:tabs>
        <w:spacing w:after="0" w:line="240" w:lineRule="auto"/>
        <w:rPr>
          <w:rFonts w:ascii="Times New Roman" w:eastAsia="Times New Roman" w:hAnsi="Times New Roman" w:cs="Times New Roman"/>
          <w:color w:val="FFFFFF" w:themeColor="background1"/>
          <w:lang w:eastAsia="ru-RU"/>
        </w:rPr>
      </w:pPr>
    </w:p>
    <w:p w:rsidR="00306FF6" w:rsidRDefault="00306FF6" w:rsidP="00417B12">
      <w:pPr>
        <w:tabs>
          <w:tab w:val="left" w:pos="8931"/>
        </w:tabs>
        <w:spacing w:after="0" w:line="240" w:lineRule="auto"/>
        <w:rPr>
          <w:rFonts w:ascii="Times New Roman" w:eastAsia="Times New Roman" w:hAnsi="Times New Roman" w:cs="Times New Roman"/>
          <w:color w:val="FFFFFF" w:themeColor="background1"/>
          <w:lang w:eastAsia="ru-RU"/>
        </w:rPr>
      </w:pPr>
    </w:p>
    <w:p w:rsidR="00306FF6" w:rsidRDefault="00306FF6" w:rsidP="00417B12">
      <w:pPr>
        <w:tabs>
          <w:tab w:val="left" w:pos="8931"/>
        </w:tabs>
        <w:spacing w:after="0" w:line="240" w:lineRule="auto"/>
        <w:rPr>
          <w:rFonts w:ascii="Times New Roman" w:eastAsia="Times New Roman" w:hAnsi="Times New Roman" w:cs="Times New Roman"/>
          <w:color w:val="FFFFFF" w:themeColor="background1"/>
          <w:lang w:eastAsia="ru-RU"/>
        </w:rPr>
      </w:pPr>
    </w:p>
    <w:p w:rsidR="00306FF6" w:rsidRDefault="00306FF6" w:rsidP="00417B12">
      <w:pPr>
        <w:tabs>
          <w:tab w:val="left" w:pos="8931"/>
        </w:tabs>
        <w:spacing w:after="0" w:line="240" w:lineRule="auto"/>
        <w:rPr>
          <w:rFonts w:ascii="Times New Roman" w:eastAsia="Times New Roman" w:hAnsi="Times New Roman" w:cs="Times New Roman"/>
          <w:color w:val="FFFFFF" w:themeColor="background1"/>
          <w:lang w:eastAsia="ru-RU"/>
        </w:rPr>
      </w:pPr>
    </w:p>
    <w:p w:rsidR="00306FF6" w:rsidRDefault="00306FF6" w:rsidP="00417B12">
      <w:pPr>
        <w:tabs>
          <w:tab w:val="left" w:pos="8931"/>
        </w:tabs>
        <w:spacing w:after="0" w:line="240" w:lineRule="auto"/>
        <w:rPr>
          <w:rFonts w:ascii="Times New Roman" w:eastAsia="Times New Roman" w:hAnsi="Times New Roman" w:cs="Times New Roman"/>
          <w:color w:val="FFFFFF" w:themeColor="background1"/>
          <w:lang w:eastAsia="ru-RU"/>
        </w:rPr>
      </w:pPr>
    </w:p>
    <w:p w:rsidR="00306FF6" w:rsidRDefault="00306FF6" w:rsidP="00417B12">
      <w:pPr>
        <w:tabs>
          <w:tab w:val="left" w:pos="8931"/>
        </w:tabs>
        <w:spacing w:after="0" w:line="240" w:lineRule="auto"/>
        <w:rPr>
          <w:rFonts w:ascii="Times New Roman" w:eastAsia="Times New Roman" w:hAnsi="Times New Roman" w:cs="Times New Roman"/>
          <w:color w:val="FFFFFF" w:themeColor="background1"/>
          <w:lang w:eastAsia="ru-RU"/>
        </w:rPr>
      </w:pPr>
    </w:p>
    <w:p w:rsidR="00306FF6" w:rsidRDefault="00306FF6" w:rsidP="00417B12">
      <w:pPr>
        <w:tabs>
          <w:tab w:val="left" w:pos="8931"/>
        </w:tabs>
        <w:spacing w:after="0" w:line="240" w:lineRule="auto"/>
        <w:rPr>
          <w:rFonts w:ascii="Times New Roman" w:eastAsia="Times New Roman" w:hAnsi="Times New Roman" w:cs="Times New Roman"/>
          <w:color w:val="FFFFFF" w:themeColor="background1"/>
          <w:lang w:eastAsia="ru-RU"/>
        </w:rPr>
      </w:pPr>
    </w:p>
    <w:p w:rsidR="009B5218" w:rsidRDefault="009B5218" w:rsidP="00417B12">
      <w:pPr>
        <w:tabs>
          <w:tab w:val="left" w:pos="8931"/>
        </w:tabs>
        <w:spacing w:after="0" w:line="240" w:lineRule="auto"/>
        <w:rPr>
          <w:rFonts w:ascii="Times New Roman" w:eastAsia="Times New Roman" w:hAnsi="Times New Roman" w:cs="Times New Roman"/>
          <w:color w:val="FFFFFF" w:themeColor="background1"/>
          <w:lang w:eastAsia="ru-RU"/>
        </w:rPr>
      </w:pPr>
    </w:p>
    <w:p w:rsidR="009B5218" w:rsidRDefault="009B5218" w:rsidP="00417B12">
      <w:pPr>
        <w:tabs>
          <w:tab w:val="left" w:pos="8931"/>
        </w:tabs>
        <w:spacing w:after="0" w:line="240" w:lineRule="auto"/>
        <w:rPr>
          <w:rFonts w:ascii="Times New Roman" w:eastAsia="Times New Roman" w:hAnsi="Times New Roman" w:cs="Times New Roman"/>
          <w:color w:val="FFFFFF" w:themeColor="background1"/>
          <w:lang w:eastAsia="ru-RU"/>
        </w:rPr>
      </w:pPr>
    </w:p>
    <w:p w:rsidR="00306FF6" w:rsidRDefault="00306FF6" w:rsidP="00417B12">
      <w:pPr>
        <w:tabs>
          <w:tab w:val="left" w:pos="8931"/>
        </w:tabs>
        <w:spacing w:after="0" w:line="240" w:lineRule="auto"/>
        <w:rPr>
          <w:rFonts w:ascii="Times New Roman" w:eastAsia="Times New Roman" w:hAnsi="Times New Roman" w:cs="Times New Roman"/>
          <w:color w:val="FFFFFF" w:themeColor="background1"/>
          <w:lang w:eastAsia="ru-RU"/>
        </w:rPr>
      </w:pPr>
    </w:p>
    <w:p w:rsidR="00306FF6" w:rsidRDefault="00306FF6" w:rsidP="00417B12">
      <w:pPr>
        <w:tabs>
          <w:tab w:val="left" w:pos="8931"/>
        </w:tabs>
        <w:spacing w:after="0" w:line="240" w:lineRule="auto"/>
        <w:rPr>
          <w:rFonts w:ascii="Times New Roman" w:eastAsia="Times New Roman" w:hAnsi="Times New Roman" w:cs="Times New Roman"/>
          <w:color w:val="FFFFFF" w:themeColor="background1"/>
          <w:lang w:eastAsia="ru-RU"/>
        </w:rPr>
      </w:pPr>
    </w:p>
    <w:p w:rsidR="00306FF6" w:rsidRDefault="00306FF6" w:rsidP="00417B12">
      <w:pPr>
        <w:tabs>
          <w:tab w:val="left" w:pos="8931"/>
        </w:tabs>
        <w:spacing w:after="0" w:line="240" w:lineRule="auto"/>
        <w:rPr>
          <w:rFonts w:ascii="Times New Roman" w:eastAsia="Times New Roman" w:hAnsi="Times New Roman" w:cs="Times New Roman"/>
          <w:color w:val="FFFFFF" w:themeColor="background1"/>
          <w:lang w:eastAsia="ru-RU"/>
        </w:rPr>
      </w:pPr>
    </w:p>
    <w:p w:rsidR="00306FF6" w:rsidRDefault="00306FF6" w:rsidP="00417B12">
      <w:pPr>
        <w:tabs>
          <w:tab w:val="left" w:pos="8931"/>
        </w:tabs>
        <w:spacing w:after="0" w:line="240" w:lineRule="auto"/>
        <w:rPr>
          <w:rFonts w:ascii="Times New Roman" w:eastAsia="Times New Roman" w:hAnsi="Times New Roman" w:cs="Times New Roman"/>
          <w:color w:val="FFFFFF" w:themeColor="background1"/>
          <w:lang w:eastAsia="ru-RU"/>
        </w:rPr>
      </w:pPr>
    </w:p>
    <w:p w:rsidR="000C0D9E" w:rsidRDefault="000C0D9E" w:rsidP="00417B12">
      <w:pPr>
        <w:tabs>
          <w:tab w:val="left" w:pos="8931"/>
        </w:tabs>
        <w:spacing w:after="0" w:line="240" w:lineRule="auto"/>
        <w:rPr>
          <w:rFonts w:ascii="Times New Roman" w:eastAsia="Times New Roman" w:hAnsi="Times New Roman" w:cs="Times New Roman"/>
          <w:color w:val="FFFFFF" w:themeColor="background1"/>
          <w:lang w:eastAsia="ru-RU"/>
        </w:rPr>
      </w:pPr>
    </w:p>
    <w:p w:rsidR="00306FF6" w:rsidRDefault="00306FF6" w:rsidP="00417B12">
      <w:pPr>
        <w:tabs>
          <w:tab w:val="left" w:pos="8931"/>
        </w:tabs>
        <w:spacing w:after="0" w:line="240" w:lineRule="auto"/>
        <w:rPr>
          <w:rFonts w:ascii="Times New Roman" w:eastAsia="Times New Roman" w:hAnsi="Times New Roman" w:cs="Times New Roman"/>
          <w:color w:val="FFFFFF" w:themeColor="background1"/>
          <w:lang w:eastAsia="ru-RU"/>
        </w:rPr>
      </w:pPr>
    </w:p>
    <w:tbl>
      <w:tblPr>
        <w:tblW w:w="4970" w:type="pct"/>
        <w:tblLayout w:type="fixed"/>
        <w:tblLook w:val="04A0" w:firstRow="1" w:lastRow="0" w:firstColumn="1" w:lastColumn="0" w:noHBand="0" w:noVBand="1"/>
      </w:tblPr>
      <w:tblGrid>
        <w:gridCol w:w="5497"/>
        <w:gridCol w:w="701"/>
        <w:gridCol w:w="701"/>
        <w:gridCol w:w="1350"/>
        <w:gridCol w:w="1415"/>
        <w:gridCol w:w="1258"/>
      </w:tblGrid>
      <w:tr w:rsidR="00306FF6" w:rsidRPr="00306FF6" w:rsidTr="00B71578">
        <w:trPr>
          <w:trHeight w:val="70"/>
        </w:trPr>
        <w:tc>
          <w:tcPr>
            <w:tcW w:w="2516" w:type="pct"/>
            <w:tcBorders>
              <w:top w:val="nil"/>
              <w:left w:val="nil"/>
              <w:bottom w:val="nil"/>
              <w:right w:val="nil"/>
            </w:tcBorders>
            <w:shd w:val="clear" w:color="auto" w:fill="auto"/>
            <w:noWrap/>
            <w:vAlign w:val="center"/>
            <w:hideMark/>
          </w:tcPr>
          <w:p w:rsidR="00306FF6" w:rsidRDefault="00306FF6" w:rsidP="00306FF6">
            <w:pPr>
              <w:spacing w:after="0" w:line="240" w:lineRule="auto"/>
              <w:rPr>
                <w:rFonts w:ascii="Times New Roman" w:eastAsia="Times New Roman" w:hAnsi="Times New Roman" w:cs="Times New Roman"/>
                <w:lang w:eastAsia="ru-RU"/>
              </w:rPr>
            </w:pPr>
          </w:p>
          <w:p w:rsidR="009B5218" w:rsidRPr="00306FF6" w:rsidRDefault="009B5218" w:rsidP="00306FF6">
            <w:pPr>
              <w:spacing w:after="0" w:line="240" w:lineRule="auto"/>
              <w:rPr>
                <w:rFonts w:ascii="Times New Roman" w:eastAsia="Times New Roman" w:hAnsi="Times New Roman" w:cs="Times New Roman"/>
                <w:lang w:eastAsia="ru-RU"/>
              </w:rPr>
            </w:pPr>
          </w:p>
        </w:tc>
        <w:tc>
          <w:tcPr>
            <w:tcW w:w="321" w:type="pct"/>
            <w:tcBorders>
              <w:top w:val="nil"/>
              <w:left w:val="nil"/>
              <w:bottom w:val="nil"/>
              <w:right w:val="nil"/>
            </w:tcBorders>
            <w:shd w:val="clear" w:color="auto" w:fill="auto"/>
            <w:noWrap/>
            <w:vAlign w:val="center"/>
            <w:hideMark/>
          </w:tcPr>
          <w:p w:rsidR="00306FF6" w:rsidRPr="00306FF6" w:rsidRDefault="00306FF6" w:rsidP="00306FF6">
            <w:pPr>
              <w:spacing w:after="0" w:line="240" w:lineRule="auto"/>
              <w:jc w:val="both"/>
              <w:rPr>
                <w:rFonts w:ascii="Times New Roman" w:eastAsia="Times New Roman" w:hAnsi="Times New Roman" w:cs="Times New Roman"/>
                <w:lang w:eastAsia="ru-RU"/>
              </w:rPr>
            </w:pPr>
          </w:p>
        </w:tc>
        <w:tc>
          <w:tcPr>
            <w:tcW w:w="321" w:type="pct"/>
            <w:tcBorders>
              <w:top w:val="nil"/>
              <w:left w:val="nil"/>
              <w:bottom w:val="nil"/>
              <w:right w:val="nil"/>
            </w:tcBorders>
            <w:shd w:val="clear" w:color="auto" w:fill="auto"/>
            <w:vAlign w:val="center"/>
            <w:hideMark/>
          </w:tcPr>
          <w:p w:rsidR="00306FF6" w:rsidRPr="00306FF6" w:rsidRDefault="00306FF6" w:rsidP="00306FF6">
            <w:pPr>
              <w:spacing w:after="0" w:line="240" w:lineRule="auto"/>
              <w:jc w:val="center"/>
              <w:rPr>
                <w:rFonts w:ascii="Times New Roman" w:eastAsia="Times New Roman" w:hAnsi="Times New Roman" w:cs="Times New Roman"/>
                <w:lang w:eastAsia="ru-RU"/>
              </w:rPr>
            </w:pPr>
          </w:p>
        </w:tc>
        <w:tc>
          <w:tcPr>
            <w:tcW w:w="1842" w:type="pct"/>
            <w:gridSpan w:val="3"/>
            <w:tcBorders>
              <w:top w:val="nil"/>
              <w:left w:val="nil"/>
              <w:bottom w:val="nil"/>
              <w:right w:val="nil"/>
            </w:tcBorders>
            <w:shd w:val="clear" w:color="auto" w:fill="auto"/>
            <w:noWrap/>
            <w:vAlign w:val="center"/>
            <w:hideMark/>
          </w:tcPr>
          <w:p w:rsidR="000C0D9E" w:rsidRDefault="000C0D9E" w:rsidP="00306FF6">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Приложение 2 </w:t>
            </w:r>
          </w:p>
          <w:p w:rsidR="00306FF6" w:rsidRPr="00306FF6" w:rsidRDefault="00306FF6" w:rsidP="00306FF6">
            <w:pPr>
              <w:spacing w:after="0" w:line="240" w:lineRule="auto"/>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 xml:space="preserve">к постановлению Администрации </w:t>
            </w:r>
          </w:p>
        </w:tc>
      </w:tr>
      <w:tr w:rsidR="00306FF6" w:rsidRPr="00306FF6" w:rsidTr="00B71578">
        <w:trPr>
          <w:trHeight w:val="70"/>
        </w:trPr>
        <w:tc>
          <w:tcPr>
            <w:tcW w:w="2516" w:type="pct"/>
            <w:tcBorders>
              <w:top w:val="nil"/>
              <w:left w:val="nil"/>
              <w:bottom w:val="nil"/>
              <w:right w:val="nil"/>
            </w:tcBorders>
            <w:shd w:val="clear" w:color="auto" w:fill="auto"/>
            <w:noWrap/>
            <w:vAlign w:val="bottom"/>
            <w:hideMark/>
          </w:tcPr>
          <w:p w:rsidR="00306FF6" w:rsidRPr="00306FF6" w:rsidRDefault="00306FF6" w:rsidP="00306FF6">
            <w:pPr>
              <w:spacing w:after="0" w:line="240" w:lineRule="auto"/>
              <w:rPr>
                <w:rFonts w:ascii="Times New Roman" w:eastAsia="Times New Roman" w:hAnsi="Times New Roman" w:cs="Times New Roman"/>
                <w:lang w:eastAsia="ru-RU"/>
              </w:rPr>
            </w:pPr>
          </w:p>
        </w:tc>
        <w:tc>
          <w:tcPr>
            <w:tcW w:w="321" w:type="pct"/>
            <w:tcBorders>
              <w:top w:val="nil"/>
              <w:left w:val="nil"/>
              <w:bottom w:val="nil"/>
              <w:right w:val="nil"/>
            </w:tcBorders>
            <w:shd w:val="clear" w:color="auto" w:fill="auto"/>
            <w:noWrap/>
            <w:vAlign w:val="center"/>
            <w:hideMark/>
          </w:tcPr>
          <w:p w:rsidR="00306FF6" w:rsidRPr="00306FF6" w:rsidRDefault="00306FF6" w:rsidP="00306FF6">
            <w:pPr>
              <w:spacing w:after="0" w:line="240" w:lineRule="auto"/>
              <w:rPr>
                <w:rFonts w:ascii="Times New Roman" w:eastAsia="Times New Roman" w:hAnsi="Times New Roman" w:cs="Times New Roman"/>
                <w:lang w:eastAsia="ru-RU"/>
              </w:rPr>
            </w:pPr>
          </w:p>
        </w:tc>
        <w:tc>
          <w:tcPr>
            <w:tcW w:w="321" w:type="pct"/>
            <w:tcBorders>
              <w:top w:val="nil"/>
              <w:left w:val="nil"/>
              <w:bottom w:val="nil"/>
              <w:right w:val="nil"/>
            </w:tcBorders>
            <w:shd w:val="clear" w:color="auto" w:fill="auto"/>
            <w:vAlign w:val="center"/>
            <w:hideMark/>
          </w:tcPr>
          <w:p w:rsidR="00306FF6" w:rsidRPr="00306FF6" w:rsidRDefault="00306FF6" w:rsidP="00306FF6">
            <w:pPr>
              <w:spacing w:after="0" w:line="240" w:lineRule="auto"/>
              <w:jc w:val="center"/>
              <w:rPr>
                <w:rFonts w:ascii="Times New Roman" w:eastAsia="Times New Roman" w:hAnsi="Times New Roman" w:cs="Times New Roman"/>
                <w:lang w:eastAsia="ru-RU"/>
              </w:rPr>
            </w:pPr>
          </w:p>
        </w:tc>
        <w:tc>
          <w:tcPr>
            <w:tcW w:w="1266" w:type="pct"/>
            <w:gridSpan w:val="2"/>
            <w:tcBorders>
              <w:top w:val="nil"/>
              <w:left w:val="nil"/>
              <w:bottom w:val="nil"/>
              <w:right w:val="nil"/>
            </w:tcBorders>
            <w:shd w:val="clear" w:color="auto" w:fill="auto"/>
            <w:noWrap/>
            <w:vAlign w:val="center"/>
            <w:hideMark/>
          </w:tcPr>
          <w:p w:rsidR="00306FF6" w:rsidRPr="00306FF6" w:rsidRDefault="00306FF6" w:rsidP="00306FF6">
            <w:pPr>
              <w:spacing w:after="0" w:line="240" w:lineRule="auto"/>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города Когалыма</w:t>
            </w:r>
          </w:p>
        </w:tc>
        <w:tc>
          <w:tcPr>
            <w:tcW w:w="576" w:type="pct"/>
            <w:tcBorders>
              <w:top w:val="nil"/>
              <w:left w:val="nil"/>
              <w:bottom w:val="nil"/>
              <w:right w:val="nil"/>
            </w:tcBorders>
            <w:shd w:val="clear" w:color="auto" w:fill="auto"/>
            <w:noWrap/>
            <w:vAlign w:val="center"/>
            <w:hideMark/>
          </w:tcPr>
          <w:p w:rsidR="00306FF6" w:rsidRPr="00306FF6" w:rsidRDefault="00306FF6" w:rsidP="00306FF6">
            <w:pPr>
              <w:spacing w:after="0" w:line="240" w:lineRule="auto"/>
              <w:rPr>
                <w:rFonts w:ascii="Times New Roman" w:eastAsia="Times New Roman" w:hAnsi="Times New Roman" w:cs="Times New Roman"/>
                <w:lang w:eastAsia="ru-RU"/>
              </w:rPr>
            </w:pPr>
          </w:p>
        </w:tc>
      </w:tr>
      <w:tr w:rsidR="00306FF6" w:rsidRPr="00306FF6" w:rsidTr="00B71578">
        <w:trPr>
          <w:trHeight w:val="70"/>
        </w:trPr>
        <w:tc>
          <w:tcPr>
            <w:tcW w:w="2516" w:type="pct"/>
            <w:tcBorders>
              <w:top w:val="nil"/>
              <w:left w:val="nil"/>
              <w:bottom w:val="nil"/>
              <w:right w:val="nil"/>
            </w:tcBorders>
            <w:shd w:val="clear" w:color="auto" w:fill="auto"/>
            <w:noWrap/>
            <w:vAlign w:val="center"/>
            <w:hideMark/>
          </w:tcPr>
          <w:p w:rsidR="00306FF6" w:rsidRPr="00306FF6" w:rsidRDefault="00306FF6" w:rsidP="00306FF6">
            <w:pPr>
              <w:spacing w:after="0" w:line="240" w:lineRule="auto"/>
              <w:rPr>
                <w:rFonts w:ascii="Times New Roman" w:eastAsia="Times New Roman" w:hAnsi="Times New Roman" w:cs="Times New Roman"/>
                <w:lang w:eastAsia="ru-RU"/>
              </w:rPr>
            </w:pPr>
          </w:p>
        </w:tc>
        <w:tc>
          <w:tcPr>
            <w:tcW w:w="321" w:type="pct"/>
            <w:tcBorders>
              <w:top w:val="nil"/>
              <w:left w:val="nil"/>
              <w:bottom w:val="nil"/>
              <w:right w:val="nil"/>
            </w:tcBorders>
            <w:shd w:val="clear" w:color="auto" w:fill="auto"/>
            <w:noWrap/>
            <w:vAlign w:val="center"/>
            <w:hideMark/>
          </w:tcPr>
          <w:p w:rsidR="00306FF6" w:rsidRPr="00306FF6" w:rsidRDefault="00306FF6" w:rsidP="00306FF6">
            <w:pPr>
              <w:spacing w:after="0" w:line="240" w:lineRule="auto"/>
              <w:jc w:val="both"/>
              <w:rPr>
                <w:rFonts w:ascii="Times New Roman" w:eastAsia="Times New Roman" w:hAnsi="Times New Roman" w:cs="Times New Roman"/>
                <w:lang w:eastAsia="ru-RU"/>
              </w:rPr>
            </w:pPr>
          </w:p>
        </w:tc>
        <w:tc>
          <w:tcPr>
            <w:tcW w:w="321" w:type="pct"/>
            <w:tcBorders>
              <w:top w:val="nil"/>
              <w:left w:val="nil"/>
              <w:bottom w:val="nil"/>
              <w:right w:val="nil"/>
            </w:tcBorders>
            <w:shd w:val="clear" w:color="auto" w:fill="auto"/>
            <w:noWrap/>
            <w:vAlign w:val="bottom"/>
            <w:hideMark/>
          </w:tcPr>
          <w:p w:rsidR="00306FF6" w:rsidRPr="00306FF6" w:rsidRDefault="00306FF6" w:rsidP="00306FF6">
            <w:pPr>
              <w:spacing w:after="0" w:line="240" w:lineRule="auto"/>
              <w:jc w:val="center"/>
              <w:rPr>
                <w:rFonts w:ascii="Times New Roman" w:eastAsia="Times New Roman" w:hAnsi="Times New Roman" w:cs="Times New Roman"/>
                <w:lang w:eastAsia="ru-RU"/>
              </w:rPr>
            </w:pPr>
          </w:p>
        </w:tc>
        <w:tc>
          <w:tcPr>
            <w:tcW w:w="1266" w:type="pct"/>
            <w:gridSpan w:val="2"/>
            <w:tcBorders>
              <w:top w:val="nil"/>
              <w:left w:val="nil"/>
              <w:bottom w:val="nil"/>
              <w:right w:val="nil"/>
            </w:tcBorders>
            <w:shd w:val="clear" w:color="auto" w:fill="auto"/>
            <w:noWrap/>
            <w:vAlign w:val="bottom"/>
            <w:hideMark/>
          </w:tcPr>
          <w:p w:rsidR="00306FF6" w:rsidRPr="00306FF6" w:rsidRDefault="00306FF6" w:rsidP="00306FF6">
            <w:pPr>
              <w:spacing w:after="0" w:line="240" w:lineRule="auto"/>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от 03.08.2021 №1570</w:t>
            </w:r>
          </w:p>
        </w:tc>
        <w:tc>
          <w:tcPr>
            <w:tcW w:w="576" w:type="pct"/>
            <w:tcBorders>
              <w:top w:val="nil"/>
              <w:left w:val="nil"/>
              <w:bottom w:val="nil"/>
              <w:right w:val="nil"/>
            </w:tcBorders>
            <w:shd w:val="clear" w:color="auto" w:fill="auto"/>
            <w:noWrap/>
            <w:vAlign w:val="center"/>
            <w:hideMark/>
          </w:tcPr>
          <w:p w:rsidR="00306FF6" w:rsidRPr="00306FF6" w:rsidRDefault="00306FF6" w:rsidP="00306FF6">
            <w:pPr>
              <w:spacing w:after="0" w:line="240" w:lineRule="auto"/>
              <w:rPr>
                <w:rFonts w:ascii="Times New Roman" w:eastAsia="Times New Roman" w:hAnsi="Times New Roman" w:cs="Times New Roman"/>
                <w:lang w:eastAsia="ru-RU"/>
              </w:rPr>
            </w:pPr>
          </w:p>
        </w:tc>
      </w:tr>
      <w:tr w:rsidR="00306FF6" w:rsidRPr="00306FF6" w:rsidTr="00306FF6">
        <w:trPr>
          <w:trHeight w:val="465"/>
        </w:trPr>
        <w:tc>
          <w:tcPr>
            <w:tcW w:w="2516" w:type="pct"/>
            <w:tcBorders>
              <w:top w:val="nil"/>
              <w:left w:val="nil"/>
              <w:bottom w:val="nil"/>
              <w:right w:val="nil"/>
            </w:tcBorders>
            <w:shd w:val="clear" w:color="auto" w:fill="auto"/>
            <w:vAlign w:val="center"/>
            <w:hideMark/>
          </w:tcPr>
          <w:p w:rsidR="00306FF6" w:rsidRPr="00306FF6" w:rsidRDefault="00306FF6" w:rsidP="00306FF6">
            <w:pPr>
              <w:spacing w:after="0" w:line="240" w:lineRule="auto"/>
              <w:rPr>
                <w:rFonts w:ascii="Times New Roman" w:eastAsia="Times New Roman" w:hAnsi="Times New Roman" w:cs="Times New Roman"/>
                <w:lang w:eastAsia="ru-RU"/>
              </w:rPr>
            </w:pPr>
          </w:p>
        </w:tc>
        <w:tc>
          <w:tcPr>
            <w:tcW w:w="321" w:type="pct"/>
            <w:tcBorders>
              <w:top w:val="nil"/>
              <w:left w:val="nil"/>
              <w:bottom w:val="nil"/>
              <w:right w:val="nil"/>
            </w:tcBorders>
            <w:shd w:val="clear" w:color="auto" w:fill="auto"/>
            <w:noWrap/>
            <w:vAlign w:val="center"/>
            <w:hideMark/>
          </w:tcPr>
          <w:p w:rsidR="00306FF6" w:rsidRPr="00306FF6" w:rsidRDefault="00306FF6" w:rsidP="00306FF6">
            <w:pPr>
              <w:spacing w:after="0" w:line="240" w:lineRule="auto"/>
              <w:jc w:val="both"/>
              <w:rPr>
                <w:rFonts w:ascii="Times New Roman" w:eastAsia="Times New Roman" w:hAnsi="Times New Roman" w:cs="Times New Roman"/>
                <w:lang w:eastAsia="ru-RU"/>
              </w:rPr>
            </w:pPr>
          </w:p>
        </w:tc>
        <w:tc>
          <w:tcPr>
            <w:tcW w:w="321" w:type="pct"/>
            <w:tcBorders>
              <w:top w:val="nil"/>
              <w:left w:val="nil"/>
              <w:bottom w:val="nil"/>
              <w:right w:val="nil"/>
            </w:tcBorders>
            <w:shd w:val="clear" w:color="auto" w:fill="auto"/>
            <w:noWrap/>
            <w:vAlign w:val="center"/>
            <w:hideMark/>
          </w:tcPr>
          <w:p w:rsidR="00306FF6" w:rsidRPr="00306FF6" w:rsidRDefault="00306FF6" w:rsidP="00306FF6">
            <w:pPr>
              <w:spacing w:after="0" w:line="240" w:lineRule="auto"/>
              <w:jc w:val="center"/>
              <w:rPr>
                <w:rFonts w:ascii="Times New Roman" w:eastAsia="Times New Roman" w:hAnsi="Times New Roman" w:cs="Times New Roman"/>
                <w:lang w:eastAsia="ru-RU"/>
              </w:rPr>
            </w:pPr>
          </w:p>
        </w:tc>
        <w:tc>
          <w:tcPr>
            <w:tcW w:w="618" w:type="pct"/>
            <w:tcBorders>
              <w:top w:val="nil"/>
              <w:left w:val="nil"/>
              <w:bottom w:val="nil"/>
              <w:right w:val="nil"/>
            </w:tcBorders>
            <w:shd w:val="clear" w:color="auto" w:fill="auto"/>
            <w:noWrap/>
            <w:vAlign w:val="center"/>
            <w:hideMark/>
          </w:tcPr>
          <w:p w:rsidR="00306FF6" w:rsidRPr="00306FF6" w:rsidRDefault="00306FF6" w:rsidP="00306FF6">
            <w:pPr>
              <w:spacing w:after="0" w:line="240" w:lineRule="auto"/>
              <w:jc w:val="center"/>
              <w:rPr>
                <w:rFonts w:ascii="Times New Roman" w:eastAsia="Times New Roman" w:hAnsi="Times New Roman" w:cs="Times New Roman"/>
                <w:lang w:eastAsia="ru-RU"/>
              </w:rPr>
            </w:pPr>
          </w:p>
        </w:tc>
        <w:tc>
          <w:tcPr>
            <w:tcW w:w="648" w:type="pct"/>
            <w:tcBorders>
              <w:top w:val="nil"/>
              <w:left w:val="nil"/>
              <w:bottom w:val="nil"/>
              <w:right w:val="nil"/>
            </w:tcBorders>
            <w:shd w:val="clear" w:color="auto" w:fill="auto"/>
            <w:noWrap/>
            <w:vAlign w:val="center"/>
            <w:hideMark/>
          </w:tcPr>
          <w:p w:rsidR="00306FF6" w:rsidRPr="00306FF6" w:rsidRDefault="00306FF6" w:rsidP="00306FF6">
            <w:pPr>
              <w:spacing w:after="0" w:line="240" w:lineRule="auto"/>
              <w:rPr>
                <w:rFonts w:ascii="Times New Roman" w:eastAsia="Times New Roman" w:hAnsi="Times New Roman" w:cs="Times New Roman"/>
                <w:lang w:eastAsia="ru-RU"/>
              </w:rPr>
            </w:pPr>
          </w:p>
        </w:tc>
        <w:tc>
          <w:tcPr>
            <w:tcW w:w="576" w:type="pct"/>
            <w:tcBorders>
              <w:top w:val="nil"/>
              <w:left w:val="nil"/>
              <w:bottom w:val="nil"/>
              <w:right w:val="nil"/>
            </w:tcBorders>
            <w:shd w:val="clear" w:color="auto" w:fill="auto"/>
            <w:noWrap/>
            <w:vAlign w:val="center"/>
            <w:hideMark/>
          </w:tcPr>
          <w:p w:rsidR="00306FF6" w:rsidRPr="00306FF6" w:rsidRDefault="00306FF6" w:rsidP="00306FF6">
            <w:pPr>
              <w:spacing w:after="0" w:line="240" w:lineRule="auto"/>
              <w:rPr>
                <w:rFonts w:ascii="Times New Roman" w:eastAsia="Times New Roman" w:hAnsi="Times New Roman" w:cs="Times New Roman"/>
                <w:lang w:eastAsia="ru-RU"/>
              </w:rPr>
            </w:pPr>
          </w:p>
        </w:tc>
      </w:tr>
      <w:tr w:rsidR="00306FF6" w:rsidRPr="00306FF6" w:rsidTr="00306FF6">
        <w:trPr>
          <w:trHeight w:val="750"/>
        </w:trPr>
        <w:tc>
          <w:tcPr>
            <w:tcW w:w="5000" w:type="pct"/>
            <w:gridSpan w:val="6"/>
            <w:tcBorders>
              <w:top w:val="nil"/>
              <w:left w:val="nil"/>
              <w:bottom w:val="nil"/>
              <w:right w:val="nil"/>
            </w:tcBorders>
            <w:shd w:val="clear" w:color="auto" w:fill="auto"/>
            <w:vAlign w:val="center"/>
            <w:hideMark/>
          </w:tcPr>
          <w:p w:rsidR="00306FF6" w:rsidRPr="00306FF6" w:rsidRDefault="00306FF6" w:rsidP="00306FF6">
            <w:pPr>
              <w:spacing w:after="0" w:line="240" w:lineRule="auto"/>
              <w:jc w:val="center"/>
              <w:rPr>
                <w:rFonts w:ascii="Times New Roman" w:eastAsia="Times New Roman" w:hAnsi="Times New Roman" w:cs="Times New Roman"/>
                <w:b/>
                <w:bCs/>
                <w:lang w:eastAsia="ru-RU"/>
              </w:rPr>
            </w:pPr>
            <w:r w:rsidRPr="00306FF6">
              <w:rPr>
                <w:rFonts w:ascii="Times New Roman" w:eastAsia="Times New Roman" w:hAnsi="Times New Roman" w:cs="Times New Roman"/>
                <w:b/>
                <w:bCs/>
                <w:lang w:eastAsia="ru-RU"/>
              </w:rPr>
              <w:t>Исполнение бюджета города Когалыма за 1 полугодие 2021 года по разделам и подразделам</w:t>
            </w:r>
            <w:r w:rsidRPr="00306FF6">
              <w:rPr>
                <w:rFonts w:ascii="Times New Roman" w:eastAsia="Times New Roman" w:hAnsi="Times New Roman" w:cs="Times New Roman"/>
                <w:b/>
                <w:bCs/>
                <w:lang w:eastAsia="ru-RU"/>
              </w:rPr>
              <w:br/>
              <w:t xml:space="preserve"> функциональной классификации расходов бюджетов Российской Федерации</w:t>
            </w:r>
          </w:p>
        </w:tc>
      </w:tr>
      <w:tr w:rsidR="00306FF6" w:rsidRPr="00306FF6" w:rsidTr="00306FF6">
        <w:trPr>
          <w:trHeight w:val="450"/>
        </w:trPr>
        <w:tc>
          <w:tcPr>
            <w:tcW w:w="2516" w:type="pct"/>
            <w:tcBorders>
              <w:top w:val="nil"/>
              <w:left w:val="nil"/>
              <w:bottom w:val="nil"/>
              <w:right w:val="nil"/>
            </w:tcBorders>
            <w:shd w:val="clear" w:color="auto" w:fill="auto"/>
            <w:vAlign w:val="center"/>
            <w:hideMark/>
          </w:tcPr>
          <w:p w:rsidR="00306FF6" w:rsidRPr="00306FF6" w:rsidRDefault="00306FF6" w:rsidP="00306FF6">
            <w:pPr>
              <w:spacing w:after="0" w:line="240" w:lineRule="auto"/>
              <w:jc w:val="center"/>
              <w:rPr>
                <w:rFonts w:ascii="Times New Roman" w:eastAsia="Times New Roman" w:hAnsi="Times New Roman" w:cs="Times New Roman"/>
                <w:b/>
                <w:bCs/>
                <w:lang w:eastAsia="ru-RU"/>
              </w:rPr>
            </w:pPr>
          </w:p>
        </w:tc>
        <w:tc>
          <w:tcPr>
            <w:tcW w:w="321" w:type="pct"/>
            <w:tcBorders>
              <w:top w:val="nil"/>
              <w:left w:val="nil"/>
              <w:bottom w:val="nil"/>
              <w:right w:val="nil"/>
            </w:tcBorders>
            <w:shd w:val="clear" w:color="auto" w:fill="auto"/>
            <w:vAlign w:val="center"/>
            <w:hideMark/>
          </w:tcPr>
          <w:p w:rsidR="00306FF6" w:rsidRPr="00306FF6" w:rsidRDefault="00306FF6" w:rsidP="00306FF6">
            <w:pPr>
              <w:spacing w:after="0" w:line="240" w:lineRule="auto"/>
              <w:jc w:val="both"/>
              <w:rPr>
                <w:rFonts w:ascii="Times New Roman" w:eastAsia="Times New Roman" w:hAnsi="Times New Roman" w:cs="Times New Roman"/>
                <w:lang w:eastAsia="ru-RU"/>
              </w:rPr>
            </w:pPr>
          </w:p>
        </w:tc>
        <w:tc>
          <w:tcPr>
            <w:tcW w:w="321" w:type="pct"/>
            <w:tcBorders>
              <w:top w:val="nil"/>
              <w:left w:val="nil"/>
              <w:bottom w:val="nil"/>
              <w:right w:val="nil"/>
            </w:tcBorders>
            <w:shd w:val="clear" w:color="auto" w:fill="auto"/>
            <w:vAlign w:val="center"/>
            <w:hideMark/>
          </w:tcPr>
          <w:p w:rsidR="00306FF6" w:rsidRPr="00306FF6" w:rsidRDefault="00306FF6" w:rsidP="00306FF6">
            <w:pPr>
              <w:spacing w:after="0" w:line="240" w:lineRule="auto"/>
              <w:jc w:val="center"/>
              <w:rPr>
                <w:rFonts w:ascii="Times New Roman" w:eastAsia="Times New Roman" w:hAnsi="Times New Roman" w:cs="Times New Roman"/>
                <w:lang w:eastAsia="ru-RU"/>
              </w:rPr>
            </w:pPr>
          </w:p>
        </w:tc>
        <w:tc>
          <w:tcPr>
            <w:tcW w:w="618" w:type="pct"/>
            <w:tcBorders>
              <w:top w:val="nil"/>
              <w:left w:val="nil"/>
              <w:bottom w:val="nil"/>
              <w:right w:val="nil"/>
            </w:tcBorders>
            <w:shd w:val="clear" w:color="auto" w:fill="auto"/>
            <w:vAlign w:val="center"/>
            <w:hideMark/>
          </w:tcPr>
          <w:p w:rsidR="00306FF6" w:rsidRPr="00306FF6" w:rsidRDefault="00306FF6" w:rsidP="00306FF6">
            <w:pPr>
              <w:spacing w:after="0" w:line="240" w:lineRule="auto"/>
              <w:jc w:val="center"/>
              <w:rPr>
                <w:rFonts w:ascii="Times New Roman" w:eastAsia="Times New Roman" w:hAnsi="Times New Roman" w:cs="Times New Roman"/>
                <w:lang w:eastAsia="ru-RU"/>
              </w:rPr>
            </w:pPr>
          </w:p>
        </w:tc>
        <w:tc>
          <w:tcPr>
            <w:tcW w:w="648" w:type="pct"/>
            <w:tcBorders>
              <w:top w:val="nil"/>
              <w:left w:val="nil"/>
              <w:bottom w:val="nil"/>
              <w:right w:val="nil"/>
            </w:tcBorders>
            <w:shd w:val="clear" w:color="auto" w:fill="auto"/>
            <w:vAlign w:val="center"/>
            <w:hideMark/>
          </w:tcPr>
          <w:p w:rsidR="00306FF6" w:rsidRPr="00306FF6" w:rsidRDefault="00306FF6" w:rsidP="00306FF6">
            <w:pPr>
              <w:spacing w:after="0" w:line="240" w:lineRule="auto"/>
              <w:jc w:val="center"/>
              <w:rPr>
                <w:rFonts w:ascii="Times New Roman" w:eastAsia="Times New Roman" w:hAnsi="Times New Roman" w:cs="Times New Roman"/>
                <w:lang w:eastAsia="ru-RU"/>
              </w:rPr>
            </w:pPr>
          </w:p>
        </w:tc>
        <w:tc>
          <w:tcPr>
            <w:tcW w:w="576" w:type="pct"/>
            <w:tcBorders>
              <w:top w:val="nil"/>
              <w:left w:val="nil"/>
              <w:bottom w:val="nil"/>
              <w:right w:val="nil"/>
            </w:tcBorders>
            <w:shd w:val="clear" w:color="auto" w:fill="auto"/>
            <w:vAlign w:val="center"/>
            <w:hideMark/>
          </w:tcPr>
          <w:p w:rsidR="00306FF6" w:rsidRPr="00306FF6" w:rsidRDefault="00306FF6" w:rsidP="00306FF6">
            <w:pPr>
              <w:spacing w:after="0" w:line="240" w:lineRule="auto"/>
              <w:jc w:val="center"/>
              <w:rPr>
                <w:rFonts w:ascii="Times New Roman" w:eastAsia="Times New Roman" w:hAnsi="Times New Roman" w:cs="Times New Roman"/>
                <w:lang w:eastAsia="ru-RU"/>
              </w:rPr>
            </w:pPr>
          </w:p>
        </w:tc>
      </w:tr>
      <w:tr w:rsidR="00306FF6" w:rsidRPr="00306FF6" w:rsidTr="00306FF6">
        <w:trPr>
          <w:trHeight w:val="420"/>
        </w:trPr>
        <w:tc>
          <w:tcPr>
            <w:tcW w:w="2516" w:type="pct"/>
            <w:tcBorders>
              <w:top w:val="nil"/>
              <w:left w:val="nil"/>
              <w:bottom w:val="nil"/>
              <w:right w:val="nil"/>
            </w:tcBorders>
            <w:shd w:val="clear" w:color="auto" w:fill="auto"/>
            <w:vAlign w:val="center"/>
            <w:hideMark/>
          </w:tcPr>
          <w:p w:rsidR="00306FF6" w:rsidRPr="00306FF6" w:rsidRDefault="00306FF6" w:rsidP="00306FF6">
            <w:pPr>
              <w:spacing w:after="0" w:line="240" w:lineRule="auto"/>
              <w:jc w:val="center"/>
              <w:rPr>
                <w:rFonts w:ascii="Times New Roman" w:eastAsia="Times New Roman" w:hAnsi="Times New Roman" w:cs="Times New Roman"/>
                <w:lang w:eastAsia="ru-RU"/>
              </w:rPr>
            </w:pPr>
          </w:p>
        </w:tc>
        <w:tc>
          <w:tcPr>
            <w:tcW w:w="321" w:type="pct"/>
            <w:tcBorders>
              <w:top w:val="nil"/>
              <w:left w:val="nil"/>
              <w:bottom w:val="nil"/>
              <w:right w:val="nil"/>
            </w:tcBorders>
            <w:shd w:val="clear" w:color="auto" w:fill="auto"/>
            <w:noWrap/>
            <w:vAlign w:val="center"/>
            <w:hideMark/>
          </w:tcPr>
          <w:p w:rsidR="00306FF6" w:rsidRPr="00306FF6" w:rsidRDefault="00306FF6" w:rsidP="00306FF6">
            <w:pPr>
              <w:spacing w:after="0" w:line="240" w:lineRule="auto"/>
              <w:jc w:val="both"/>
              <w:rPr>
                <w:rFonts w:ascii="Times New Roman" w:eastAsia="Times New Roman" w:hAnsi="Times New Roman" w:cs="Times New Roman"/>
                <w:lang w:eastAsia="ru-RU"/>
              </w:rPr>
            </w:pPr>
          </w:p>
        </w:tc>
        <w:tc>
          <w:tcPr>
            <w:tcW w:w="321" w:type="pct"/>
            <w:tcBorders>
              <w:top w:val="nil"/>
              <w:left w:val="nil"/>
              <w:bottom w:val="nil"/>
              <w:right w:val="nil"/>
            </w:tcBorders>
            <w:shd w:val="clear" w:color="auto" w:fill="auto"/>
            <w:noWrap/>
            <w:vAlign w:val="center"/>
            <w:hideMark/>
          </w:tcPr>
          <w:p w:rsidR="00306FF6" w:rsidRPr="00306FF6" w:rsidRDefault="00306FF6" w:rsidP="00306FF6">
            <w:pPr>
              <w:spacing w:after="0" w:line="240" w:lineRule="auto"/>
              <w:jc w:val="center"/>
              <w:rPr>
                <w:rFonts w:ascii="Times New Roman" w:eastAsia="Times New Roman" w:hAnsi="Times New Roman" w:cs="Times New Roman"/>
                <w:lang w:eastAsia="ru-RU"/>
              </w:rPr>
            </w:pPr>
          </w:p>
        </w:tc>
        <w:tc>
          <w:tcPr>
            <w:tcW w:w="618" w:type="pct"/>
            <w:tcBorders>
              <w:top w:val="nil"/>
              <w:left w:val="nil"/>
              <w:bottom w:val="nil"/>
              <w:right w:val="nil"/>
            </w:tcBorders>
            <w:shd w:val="clear" w:color="auto" w:fill="auto"/>
            <w:noWrap/>
            <w:vAlign w:val="center"/>
            <w:hideMark/>
          </w:tcPr>
          <w:p w:rsidR="00306FF6" w:rsidRPr="00306FF6" w:rsidRDefault="00306FF6" w:rsidP="00306FF6">
            <w:pPr>
              <w:spacing w:after="0" w:line="240" w:lineRule="auto"/>
              <w:jc w:val="center"/>
              <w:rPr>
                <w:rFonts w:ascii="Times New Roman" w:eastAsia="Times New Roman" w:hAnsi="Times New Roman" w:cs="Times New Roman"/>
                <w:lang w:eastAsia="ru-RU"/>
              </w:rPr>
            </w:pPr>
          </w:p>
        </w:tc>
        <w:tc>
          <w:tcPr>
            <w:tcW w:w="648" w:type="pct"/>
            <w:tcBorders>
              <w:top w:val="nil"/>
              <w:left w:val="nil"/>
              <w:bottom w:val="nil"/>
              <w:right w:val="nil"/>
            </w:tcBorders>
            <w:shd w:val="clear" w:color="auto" w:fill="auto"/>
            <w:noWrap/>
            <w:vAlign w:val="center"/>
            <w:hideMark/>
          </w:tcPr>
          <w:p w:rsidR="00306FF6" w:rsidRPr="00306FF6" w:rsidRDefault="00306FF6" w:rsidP="00306FF6">
            <w:pPr>
              <w:spacing w:after="0" w:line="240" w:lineRule="auto"/>
              <w:jc w:val="right"/>
              <w:rPr>
                <w:rFonts w:ascii="Times New Roman" w:eastAsia="Times New Roman" w:hAnsi="Times New Roman" w:cs="Times New Roman"/>
                <w:lang w:eastAsia="ru-RU"/>
              </w:rPr>
            </w:pPr>
          </w:p>
        </w:tc>
        <w:tc>
          <w:tcPr>
            <w:tcW w:w="576" w:type="pct"/>
            <w:tcBorders>
              <w:top w:val="nil"/>
              <w:left w:val="nil"/>
              <w:bottom w:val="nil"/>
              <w:right w:val="nil"/>
            </w:tcBorders>
            <w:shd w:val="clear" w:color="auto" w:fill="auto"/>
            <w:noWrap/>
            <w:vAlign w:val="center"/>
            <w:hideMark/>
          </w:tcPr>
          <w:p w:rsidR="00306FF6" w:rsidRPr="00306FF6" w:rsidRDefault="00306FF6" w:rsidP="00306FF6">
            <w:pPr>
              <w:spacing w:after="0" w:line="240" w:lineRule="auto"/>
              <w:jc w:val="right"/>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тыс. руб.</w:t>
            </w:r>
          </w:p>
        </w:tc>
      </w:tr>
      <w:tr w:rsidR="00306FF6" w:rsidRPr="00306FF6" w:rsidTr="00306FF6">
        <w:trPr>
          <w:trHeight w:val="1320"/>
        </w:trPr>
        <w:tc>
          <w:tcPr>
            <w:tcW w:w="25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06FF6" w:rsidRPr="00306FF6" w:rsidRDefault="00306FF6" w:rsidP="00306FF6">
            <w:pPr>
              <w:spacing w:after="0" w:line="240" w:lineRule="auto"/>
              <w:jc w:val="center"/>
              <w:rPr>
                <w:rFonts w:ascii="Times New Roman" w:eastAsia="Times New Roman" w:hAnsi="Times New Roman" w:cs="Times New Roman"/>
                <w:b/>
                <w:bCs/>
                <w:lang w:eastAsia="ru-RU"/>
              </w:rPr>
            </w:pPr>
            <w:r w:rsidRPr="00306FF6">
              <w:rPr>
                <w:rFonts w:ascii="Times New Roman" w:eastAsia="Times New Roman" w:hAnsi="Times New Roman" w:cs="Times New Roman"/>
                <w:b/>
                <w:bCs/>
                <w:lang w:eastAsia="ru-RU"/>
              </w:rPr>
              <w:t>Наименование показателя</w:t>
            </w:r>
          </w:p>
        </w:tc>
        <w:tc>
          <w:tcPr>
            <w:tcW w:w="321" w:type="pct"/>
            <w:tcBorders>
              <w:top w:val="single" w:sz="4" w:space="0" w:color="auto"/>
              <w:left w:val="nil"/>
              <w:bottom w:val="single" w:sz="4" w:space="0" w:color="auto"/>
              <w:right w:val="single" w:sz="4" w:space="0" w:color="auto"/>
            </w:tcBorders>
            <w:shd w:val="clear" w:color="auto" w:fill="auto"/>
            <w:vAlign w:val="center"/>
            <w:hideMark/>
          </w:tcPr>
          <w:p w:rsidR="00306FF6" w:rsidRPr="00306FF6" w:rsidRDefault="00306FF6" w:rsidP="00306FF6">
            <w:pPr>
              <w:spacing w:after="0" w:line="240" w:lineRule="auto"/>
              <w:jc w:val="center"/>
              <w:rPr>
                <w:rFonts w:ascii="Times New Roman" w:eastAsia="Times New Roman" w:hAnsi="Times New Roman" w:cs="Times New Roman"/>
                <w:b/>
                <w:bCs/>
                <w:lang w:eastAsia="ru-RU"/>
              </w:rPr>
            </w:pPr>
            <w:proofErr w:type="spellStart"/>
            <w:r w:rsidRPr="00306FF6">
              <w:rPr>
                <w:rFonts w:ascii="Times New Roman" w:eastAsia="Times New Roman" w:hAnsi="Times New Roman" w:cs="Times New Roman"/>
                <w:b/>
                <w:bCs/>
                <w:lang w:eastAsia="ru-RU"/>
              </w:rPr>
              <w:t>Рз</w:t>
            </w:r>
            <w:proofErr w:type="spellEnd"/>
          </w:p>
        </w:tc>
        <w:tc>
          <w:tcPr>
            <w:tcW w:w="321" w:type="pct"/>
            <w:tcBorders>
              <w:top w:val="single" w:sz="4" w:space="0" w:color="auto"/>
              <w:left w:val="nil"/>
              <w:bottom w:val="single" w:sz="4" w:space="0" w:color="auto"/>
              <w:right w:val="single" w:sz="4" w:space="0" w:color="auto"/>
            </w:tcBorders>
            <w:shd w:val="clear" w:color="auto" w:fill="auto"/>
            <w:vAlign w:val="center"/>
            <w:hideMark/>
          </w:tcPr>
          <w:p w:rsidR="00306FF6" w:rsidRPr="00306FF6" w:rsidRDefault="00306FF6" w:rsidP="00306FF6">
            <w:pPr>
              <w:spacing w:after="0" w:line="240" w:lineRule="auto"/>
              <w:jc w:val="center"/>
              <w:rPr>
                <w:rFonts w:ascii="Times New Roman" w:eastAsia="Times New Roman" w:hAnsi="Times New Roman" w:cs="Times New Roman"/>
                <w:b/>
                <w:bCs/>
                <w:lang w:eastAsia="ru-RU"/>
              </w:rPr>
            </w:pPr>
            <w:r w:rsidRPr="00306FF6">
              <w:rPr>
                <w:rFonts w:ascii="Times New Roman" w:eastAsia="Times New Roman" w:hAnsi="Times New Roman" w:cs="Times New Roman"/>
                <w:b/>
                <w:bCs/>
                <w:lang w:eastAsia="ru-RU"/>
              </w:rPr>
              <w:t>ПР</w:t>
            </w:r>
          </w:p>
        </w:tc>
        <w:tc>
          <w:tcPr>
            <w:tcW w:w="618" w:type="pct"/>
            <w:tcBorders>
              <w:top w:val="single" w:sz="4" w:space="0" w:color="auto"/>
              <w:left w:val="nil"/>
              <w:bottom w:val="single" w:sz="4" w:space="0" w:color="auto"/>
              <w:right w:val="single" w:sz="4" w:space="0" w:color="auto"/>
            </w:tcBorders>
            <w:shd w:val="clear" w:color="auto" w:fill="auto"/>
            <w:vAlign w:val="center"/>
            <w:hideMark/>
          </w:tcPr>
          <w:p w:rsidR="00306FF6" w:rsidRPr="00306FF6" w:rsidRDefault="00306FF6" w:rsidP="00306FF6">
            <w:pPr>
              <w:spacing w:after="0" w:line="240" w:lineRule="auto"/>
              <w:jc w:val="center"/>
              <w:rPr>
                <w:rFonts w:ascii="Times New Roman" w:eastAsia="Times New Roman" w:hAnsi="Times New Roman" w:cs="Times New Roman"/>
                <w:b/>
                <w:bCs/>
                <w:lang w:eastAsia="ru-RU"/>
              </w:rPr>
            </w:pPr>
            <w:r w:rsidRPr="00306FF6">
              <w:rPr>
                <w:rFonts w:ascii="Times New Roman" w:eastAsia="Times New Roman" w:hAnsi="Times New Roman" w:cs="Times New Roman"/>
                <w:b/>
                <w:bCs/>
                <w:lang w:eastAsia="ru-RU"/>
              </w:rPr>
              <w:t>Учтено по бюджету на 2021 год</w:t>
            </w:r>
          </w:p>
        </w:tc>
        <w:tc>
          <w:tcPr>
            <w:tcW w:w="648" w:type="pct"/>
            <w:tcBorders>
              <w:top w:val="single" w:sz="4" w:space="0" w:color="auto"/>
              <w:left w:val="nil"/>
              <w:bottom w:val="single" w:sz="4" w:space="0" w:color="auto"/>
              <w:right w:val="single" w:sz="4" w:space="0" w:color="auto"/>
            </w:tcBorders>
            <w:shd w:val="clear" w:color="auto" w:fill="auto"/>
            <w:vAlign w:val="center"/>
            <w:hideMark/>
          </w:tcPr>
          <w:p w:rsidR="00306FF6" w:rsidRPr="00306FF6" w:rsidRDefault="00306FF6" w:rsidP="00306FF6">
            <w:pPr>
              <w:spacing w:after="0" w:line="240" w:lineRule="auto"/>
              <w:jc w:val="center"/>
              <w:rPr>
                <w:rFonts w:ascii="Times New Roman" w:eastAsia="Times New Roman" w:hAnsi="Times New Roman" w:cs="Times New Roman"/>
                <w:b/>
                <w:bCs/>
                <w:lang w:eastAsia="ru-RU"/>
              </w:rPr>
            </w:pPr>
            <w:r w:rsidRPr="00306FF6">
              <w:rPr>
                <w:rFonts w:ascii="Times New Roman" w:eastAsia="Times New Roman" w:hAnsi="Times New Roman" w:cs="Times New Roman"/>
                <w:b/>
                <w:bCs/>
                <w:lang w:eastAsia="ru-RU"/>
              </w:rPr>
              <w:t>Исполнено                                      за 1 полугодие 2021 года</w:t>
            </w:r>
          </w:p>
        </w:tc>
        <w:tc>
          <w:tcPr>
            <w:tcW w:w="576" w:type="pct"/>
            <w:tcBorders>
              <w:top w:val="single" w:sz="4" w:space="0" w:color="auto"/>
              <w:left w:val="nil"/>
              <w:bottom w:val="single" w:sz="4" w:space="0" w:color="auto"/>
              <w:right w:val="single" w:sz="4" w:space="0" w:color="auto"/>
            </w:tcBorders>
            <w:shd w:val="clear" w:color="auto" w:fill="auto"/>
            <w:vAlign w:val="center"/>
            <w:hideMark/>
          </w:tcPr>
          <w:p w:rsidR="00306FF6" w:rsidRPr="00306FF6" w:rsidRDefault="00306FF6" w:rsidP="00306FF6">
            <w:pPr>
              <w:spacing w:after="0" w:line="240" w:lineRule="auto"/>
              <w:jc w:val="center"/>
              <w:rPr>
                <w:rFonts w:ascii="Times New Roman" w:eastAsia="Times New Roman" w:hAnsi="Times New Roman" w:cs="Times New Roman"/>
                <w:b/>
                <w:bCs/>
                <w:lang w:eastAsia="ru-RU"/>
              </w:rPr>
            </w:pPr>
            <w:r w:rsidRPr="00306FF6">
              <w:rPr>
                <w:rFonts w:ascii="Times New Roman" w:eastAsia="Times New Roman" w:hAnsi="Times New Roman" w:cs="Times New Roman"/>
                <w:b/>
                <w:bCs/>
                <w:lang w:eastAsia="ru-RU"/>
              </w:rPr>
              <w:t>% исполнения</w:t>
            </w:r>
          </w:p>
        </w:tc>
      </w:tr>
      <w:tr w:rsidR="00306FF6" w:rsidRPr="00306FF6" w:rsidTr="00306FF6">
        <w:trPr>
          <w:trHeight w:val="465"/>
        </w:trPr>
        <w:tc>
          <w:tcPr>
            <w:tcW w:w="2516" w:type="pct"/>
            <w:tcBorders>
              <w:top w:val="nil"/>
              <w:left w:val="single" w:sz="4" w:space="0" w:color="auto"/>
              <w:bottom w:val="single" w:sz="4" w:space="0" w:color="auto"/>
              <w:right w:val="single" w:sz="4" w:space="0" w:color="auto"/>
            </w:tcBorders>
            <w:shd w:val="clear" w:color="auto" w:fill="auto"/>
            <w:vAlign w:val="center"/>
            <w:hideMark/>
          </w:tcPr>
          <w:p w:rsidR="00306FF6" w:rsidRPr="00306FF6" w:rsidRDefault="00306FF6" w:rsidP="00306FF6">
            <w:pPr>
              <w:spacing w:after="0" w:line="240" w:lineRule="auto"/>
              <w:jc w:val="center"/>
              <w:rPr>
                <w:rFonts w:ascii="Times New Roman" w:eastAsia="Times New Roman" w:hAnsi="Times New Roman" w:cs="Times New Roman"/>
                <w:b/>
                <w:bCs/>
                <w:lang w:eastAsia="ru-RU"/>
              </w:rPr>
            </w:pPr>
            <w:r w:rsidRPr="00306FF6">
              <w:rPr>
                <w:rFonts w:ascii="Times New Roman" w:eastAsia="Times New Roman" w:hAnsi="Times New Roman" w:cs="Times New Roman"/>
                <w:b/>
                <w:bCs/>
                <w:lang w:eastAsia="ru-RU"/>
              </w:rPr>
              <w:t>1</w:t>
            </w:r>
          </w:p>
        </w:tc>
        <w:tc>
          <w:tcPr>
            <w:tcW w:w="321" w:type="pct"/>
            <w:tcBorders>
              <w:top w:val="nil"/>
              <w:left w:val="nil"/>
              <w:bottom w:val="single" w:sz="4" w:space="0" w:color="auto"/>
              <w:right w:val="single" w:sz="4" w:space="0" w:color="auto"/>
            </w:tcBorders>
            <w:shd w:val="clear" w:color="auto" w:fill="auto"/>
            <w:noWrap/>
            <w:vAlign w:val="center"/>
            <w:hideMark/>
          </w:tcPr>
          <w:p w:rsidR="00306FF6" w:rsidRPr="00306FF6" w:rsidRDefault="00306FF6" w:rsidP="00306FF6">
            <w:pPr>
              <w:spacing w:after="0" w:line="240" w:lineRule="auto"/>
              <w:jc w:val="center"/>
              <w:rPr>
                <w:rFonts w:ascii="Times New Roman" w:eastAsia="Times New Roman" w:hAnsi="Times New Roman" w:cs="Times New Roman"/>
                <w:b/>
                <w:bCs/>
                <w:lang w:eastAsia="ru-RU"/>
              </w:rPr>
            </w:pPr>
            <w:r w:rsidRPr="00306FF6">
              <w:rPr>
                <w:rFonts w:ascii="Times New Roman" w:eastAsia="Times New Roman" w:hAnsi="Times New Roman" w:cs="Times New Roman"/>
                <w:b/>
                <w:bCs/>
                <w:lang w:eastAsia="ru-RU"/>
              </w:rPr>
              <w:t>2</w:t>
            </w:r>
          </w:p>
        </w:tc>
        <w:tc>
          <w:tcPr>
            <w:tcW w:w="321" w:type="pct"/>
            <w:tcBorders>
              <w:top w:val="nil"/>
              <w:left w:val="nil"/>
              <w:bottom w:val="single" w:sz="4" w:space="0" w:color="auto"/>
              <w:right w:val="single" w:sz="4" w:space="0" w:color="auto"/>
            </w:tcBorders>
            <w:shd w:val="clear" w:color="auto" w:fill="auto"/>
            <w:noWrap/>
            <w:vAlign w:val="center"/>
            <w:hideMark/>
          </w:tcPr>
          <w:p w:rsidR="00306FF6" w:rsidRPr="00306FF6" w:rsidRDefault="00306FF6" w:rsidP="00306FF6">
            <w:pPr>
              <w:spacing w:after="0" w:line="240" w:lineRule="auto"/>
              <w:jc w:val="center"/>
              <w:rPr>
                <w:rFonts w:ascii="Times New Roman" w:eastAsia="Times New Roman" w:hAnsi="Times New Roman" w:cs="Times New Roman"/>
                <w:b/>
                <w:bCs/>
                <w:lang w:eastAsia="ru-RU"/>
              </w:rPr>
            </w:pPr>
            <w:r w:rsidRPr="00306FF6">
              <w:rPr>
                <w:rFonts w:ascii="Times New Roman" w:eastAsia="Times New Roman" w:hAnsi="Times New Roman" w:cs="Times New Roman"/>
                <w:b/>
                <w:bCs/>
                <w:lang w:eastAsia="ru-RU"/>
              </w:rPr>
              <w:t>3</w:t>
            </w:r>
          </w:p>
        </w:tc>
        <w:tc>
          <w:tcPr>
            <w:tcW w:w="618" w:type="pct"/>
            <w:tcBorders>
              <w:top w:val="nil"/>
              <w:left w:val="nil"/>
              <w:bottom w:val="single" w:sz="4" w:space="0" w:color="auto"/>
              <w:right w:val="single" w:sz="4" w:space="0" w:color="auto"/>
            </w:tcBorders>
            <w:shd w:val="clear" w:color="auto" w:fill="auto"/>
            <w:noWrap/>
            <w:vAlign w:val="center"/>
            <w:hideMark/>
          </w:tcPr>
          <w:p w:rsidR="00306FF6" w:rsidRPr="00306FF6" w:rsidRDefault="00306FF6" w:rsidP="00306FF6">
            <w:pPr>
              <w:spacing w:after="0" w:line="240" w:lineRule="auto"/>
              <w:jc w:val="center"/>
              <w:rPr>
                <w:rFonts w:ascii="Times New Roman" w:eastAsia="Times New Roman" w:hAnsi="Times New Roman" w:cs="Times New Roman"/>
                <w:b/>
                <w:bCs/>
                <w:lang w:eastAsia="ru-RU"/>
              </w:rPr>
            </w:pPr>
            <w:r w:rsidRPr="00306FF6">
              <w:rPr>
                <w:rFonts w:ascii="Times New Roman" w:eastAsia="Times New Roman" w:hAnsi="Times New Roman" w:cs="Times New Roman"/>
                <w:b/>
                <w:bCs/>
                <w:lang w:eastAsia="ru-RU"/>
              </w:rPr>
              <w:t>4</w:t>
            </w:r>
          </w:p>
        </w:tc>
        <w:tc>
          <w:tcPr>
            <w:tcW w:w="648" w:type="pct"/>
            <w:tcBorders>
              <w:top w:val="nil"/>
              <w:left w:val="nil"/>
              <w:bottom w:val="single" w:sz="4" w:space="0" w:color="auto"/>
              <w:right w:val="single" w:sz="4" w:space="0" w:color="auto"/>
            </w:tcBorders>
            <w:shd w:val="clear" w:color="auto" w:fill="auto"/>
            <w:noWrap/>
            <w:vAlign w:val="center"/>
            <w:hideMark/>
          </w:tcPr>
          <w:p w:rsidR="00306FF6" w:rsidRPr="00306FF6" w:rsidRDefault="00306FF6" w:rsidP="00306FF6">
            <w:pPr>
              <w:spacing w:after="0" w:line="240" w:lineRule="auto"/>
              <w:jc w:val="center"/>
              <w:rPr>
                <w:rFonts w:ascii="Times New Roman" w:eastAsia="Times New Roman" w:hAnsi="Times New Roman" w:cs="Times New Roman"/>
                <w:b/>
                <w:bCs/>
                <w:lang w:eastAsia="ru-RU"/>
              </w:rPr>
            </w:pPr>
            <w:r w:rsidRPr="00306FF6">
              <w:rPr>
                <w:rFonts w:ascii="Times New Roman" w:eastAsia="Times New Roman" w:hAnsi="Times New Roman" w:cs="Times New Roman"/>
                <w:b/>
                <w:bCs/>
                <w:lang w:eastAsia="ru-RU"/>
              </w:rPr>
              <w:t>5</w:t>
            </w:r>
          </w:p>
        </w:tc>
        <w:tc>
          <w:tcPr>
            <w:tcW w:w="576" w:type="pct"/>
            <w:tcBorders>
              <w:top w:val="nil"/>
              <w:left w:val="nil"/>
              <w:bottom w:val="single" w:sz="4" w:space="0" w:color="auto"/>
              <w:right w:val="single" w:sz="4" w:space="0" w:color="auto"/>
            </w:tcBorders>
            <w:shd w:val="clear" w:color="auto" w:fill="auto"/>
            <w:noWrap/>
            <w:vAlign w:val="center"/>
            <w:hideMark/>
          </w:tcPr>
          <w:p w:rsidR="00306FF6" w:rsidRPr="00306FF6" w:rsidRDefault="00306FF6" w:rsidP="00306FF6">
            <w:pPr>
              <w:spacing w:after="0" w:line="240" w:lineRule="auto"/>
              <w:jc w:val="center"/>
              <w:rPr>
                <w:rFonts w:ascii="Times New Roman" w:eastAsia="Times New Roman" w:hAnsi="Times New Roman" w:cs="Times New Roman"/>
                <w:b/>
                <w:bCs/>
                <w:lang w:eastAsia="ru-RU"/>
              </w:rPr>
            </w:pPr>
            <w:r w:rsidRPr="00306FF6">
              <w:rPr>
                <w:rFonts w:ascii="Times New Roman" w:eastAsia="Times New Roman" w:hAnsi="Times New Roman" w:cs="Times New Roman"/>
                <w:b/>
                <w:bCs/>
                <w:lang w:eastAsia="ru-RU"/>
              </w:rPr>
              <w:t>6</w:t>
            </w:r>
          </w:p>
        </w:tc>
      </w:tr>
      <w:tr w:rsidR="00306FF6" w:rsidRPr="00306FF6" w:rsidTr="00306FF6">
        <w:trPr>
          <w:trHeight w:val="465"/>
        </w:trPr>
        <w:tc>
          <w:tcPr>
            <w:tcW w:w="2516" w:type="pct"/>
            <w:tcBorders>
              <w:top w:val="nil"/>
              <w:left w:val="single" w:sz="4" w:space="0" w:color="auto"/>
              <w:bottom w:val="single" w:sz="4" w:space="0" w:color="auto"/>
              <w:right w:val="single" w:sz="4" w:space="0" w:color="auto"/>
            </w:tcBorders>
            <w:shd w:val="clear" w:color="auto" w:fill="auto"/>
            <w:vAlign w:val="center"/>
            <w:hideMark/>
          </w:tcPr>
          <w:p w:rsidR="00306FF6" w:rsidRPr="00306FF6" w:rsidRDefault="00306FF6" w:rsidP="00306FF6">
            <w:pPr>
              <w:spacing w:after="0" w:line="240" w:lineRule="auto"/>
              <w:jc w:val="both"/>
              <w:rPr>
                <w:rFonts w:ascii="Times New Roman" w:eastAsia="Times New Roman" w:hAnsi="Times New Roman" w:cs="Times New Roman"/>
                <w:b/>
                <w:bCs/>
                <w:lang w:eastAsia="ru-RU"/>
              </w:rPr>
            </w:pPr>
            <w:r w:rsidRPr="00306FF6">
              <w:rPr>
                <w:rFonts w:ascii="Times New Roman" w:eastAsia="Times New Roman" w:hAnsi="Times New Roman" w:cs="Times New Roman"/>
                <w:b/>
                <w:bCs/>
                <w:lang w:eastAsia="ru-RU"/>
              </w:rPr>
              <w:t>Общегосударственные вопросы</w:t>
            </w:r>
          </w:p>
        </w:tc>
        <w:tc>
          <w:tcPr>
            <w:tcW w:w="321" w:type="pct"/>
            <w:tcBorders>
              <w:top w:val="nil"/>
              <w:left w:val="nil"/>
              <w:bottom w:val="single" w:sz="4" w:space="0" w:color="auto"/>
              <w:right w:val="single" w:sz="4" w:space="0" w:color="auto"/>
            </w:tcBorders>
            <w:shd w:val="clear" w:color="auto" w:fill="auto"/>
            <w:noWrap/>
            <w:vAlign w:val="center"/>
            <w:hideMark/>
          </w:tcPr>
          <w:p w:rsidR="00306FF6" w:rsidRPr="00306FF6" w:rsidRDefault="00306FF6" w:rsidP="00306FF6">
            <w:pPr>
              <w:spacing w:after="0" w:line="240" w:lineRule="auto"/>
              <w:jc w:val="center"/>
              <w:rPr>
                <w:rFonts w:ascii="Times New Roman" w:eastAsia="Times New Roman" w:hAnsi="Times New Roman" w:cs="Times New Roman"/>
                <w:b/>
                <w:bCs/>
                <w:lang w:eastAsia="ru-RU"/>
              </w:rPr>
            </w:pPr>
            <w:r w:rsidRPr="00306FF6">
              <w:rPr>
                <w:rFonts w:ascii="Times New Roman" w:eastAsia="Times New Roman" w:hAnsi="Times New Roman" w:cs="Times New Roman"/>
                <w:b/>
                <w:bCs/>
                <w:lang w:eastAsia="ru-RU"/>
              </w:rPr>
              <w:t>01</w:t>
            </w:r>
          </w:p>
        </w:tc>
        <w:tc>
          <w:tcPr>
            <w:tcW w:w="321" w:type="pct"/>
            <w:tcBorders>
              <w:top w:val="nil"/>
              <w:left w:val="nil"/>
              <w:bottom w:val="single" w:sz="4" w:space="0" w:color="auto"/>
              <w:right w:val="single" w:sz="4" w:space="0" w:color="auto"/>
            </w:tcBorders>
            <w:shd w:val="clear" w:color="auto" w:fill="auto"/>
            <w:noWrap/>
            <w:vAlign w:val="center"/>
            <w:hideMark/>
          </w:tcPr>
          <w:p w:rsidR="00306FF6" w:rsidRPr="00306FF6" w:rsidRDefault="00306FF6" w:rsidP="00306FF6">
            <w:pPr>
              <w:spacing w:after="0" w:line="240" w:lineRule="auto"/>
              <w:jc w:val="center"/>
              <w:rPr>
                <w:rFonts w:ascii="Times New Roman" w:eastAsia="Times New Roman" w:hAnsi="Times New Roman" w:cs="Times New Roman"/>
                <w:b/>
                <w:bCs/>
                <w:lang w:eastAsia="ru-RU"/>
              </w:rPr>
            </w:pPr>
            <w:r w:rsidRPr="00306FF6">
              <w:rPr>
                <w:rFonts w:ascii="Times New Roman" w:eastAsia="Times New Roman" w:hAnsi="Times New Roman" w:cs="Times New Roman"/>
                <w:b/>
                <w:bCs/>
                <w:lang w:eastAsia="ru-RU"/>
              </w:rPr>
              <w:t>00</w:t>
            </w:r>
          </w:p>
        </w:tc>
        <w:tc>
          <w:tcPr>
            <w:tcW w:w="618" w:type="pct"/>
            <w:tcBorders>
              <w:top w:val="nil"/>
              <w:left w:val="nil"/>
              <w:bottom w:val="single" w:sz="4" w:space="0" w:color="auto"/>
              <w:right w:val="single" w:sz="4" w:space="0" w:color="auto"/>
            </w:tcBorders>
            <w:shd w:val="clear" w:color="auto" w:fill="auto"/>
            <w:noWrap/>
            <w:vAlign w:val="center"/>
            <w:hideMark/>
          </w:tcPr>
          <w:p w:rsidR="00306FF6" w:rsidRPr="00306FF6" w:rsidRDefault="00306FF6" w:rsidP="00306FF6">
            <w:pPr>
              <w:spacing w:after="0" w:line="240" w:lineRule="auto"/>
              <w:jc w:val="right"/>
              <w:rPr>
                <w:rFonts w:ascii="Times New Roman" w:eastAsia="Times New Roman" w:hAnsi="Times New Roman" w:cs="Times New Roman"/>
                <w:b/>
                <w:bCs/>
                <w:lang w:eastAsia="ru-RU"/>
              </w:rPr>
            </w:pPr>
            <w:r w:rsidRPr="00306FF6">
              <w:rPr>
                <w:rFonts w:ascii="Times New Roman" w:eastAsia="Times New Roman" w:hAnsi="Times New Roman" w:cs="Times New Roman"/>
                <w:b/>
                <w:bCs/>
                <w:lang w:eastAsia="ru-RU"/>
              </w:rPr>
              <w:t>626 825,8</w:t>
            </w:r>
          </w:p>
        </w:tc>
        <w:tc>
          <w:tcPr>
            <w:tcW w:w="648" w:type="pct"/>
            <w:tcBorders>
              <w:top w:val="nil"/>
              <w:left w:val="nil"/>
              <w:bottom w:val="single" w:sz="4" w:space="0" w:color="auto"/>
              <w:right w:val="single" w:sz="4" w:space="0" w:color="auto"/>
            </w:tcBorders>
            <w:shd w:val="clear" w:color="auto" w:fill="auto"/>
            <w:noWrap/>
            <w:vAlign w:val="center"/>
            <w:hideMark/>
          </w:tcPr>
          <w:p w:rsidR="00306FF6" w:rsidRPr="00306FF6" w:rsidRDefault="00306FF6" w:rsidP="00306FF6">
            <w:pPr>
              <w:spacing w:after="0" w:line="240" w:lineRule="auto"/>
              <w:jc w:val="right"/>
              <w:rPr>
                <w:rFonts w:ascii="Times New Roman" w:eastAsia="Times New Roman" w:hAnsi="Times New Roman" w:cs="Times New Roman"/>
                <w:b/>
                <w:bCs/>
                <w:lang w:eastAsia="ru-RU"/>
              </w:rPr>
            </w:pPr>
            <w:r w:rsidRPr="00306FF6">
              <w:rPr>
                <w:rFonts w:ascii="Times New Roman" w:eastAsia="Times New Roman" w:hAnsi="Times New Roman" w:cs="Times New Roman"/>
                <w:b/>
                <w:bCs/>
                <w:lang w:eastAsia="ru-RU"/>
              </w:rPr>
              <w:t>295 337,3</w:t>
            </w:r>
          </w:p>
        </w:tc>
        <w:tc>
          <w:tcPr>
            <w:tcW w:w="576" w:type="pct"/>
            <w:tcBorders>
              <w:top w:val="nil"/>
              <w:left w:val="nil"/>
              <w:bottom w:val="single" w:sz="4" w:space="0" w:color="auto"/>
              <w:right w:val="single" w:sz="4" w:space="0" w:color="auto"/>
            </w:tcBorders>
            <w:shd w:val="clear" w:color="auto" w:fill="auto"/>
            <w:noWrap/>
            <w:vAlign w:val="center"/>
            <w:hideMark/>
          </w:tcPr>
          <w:p w:rsidR="00306FF6" w:rsidRPr="00306FF6" w:rsidRDefault="00306FF6" w:rsidP="00306FF6">
            <w:pPr>
              <w:spacing w:after="0" w:line="240" w:lineRule="auto"/>
              <w:jc w:val="right"/>
              <w:rPr>
                <w:rFonts w:ascii="Times New Roman" w:eastAsia="Times New Roman" w:hAnsi="Times New Roman" w:cs="Times New Roman"/>
                <w:b/>
                <w:bCs/>
                <w:lang w:eastAsia="ru-RU"/>
              </w:rPr>
            </w:pPr>
            <w:r w:rsidRPr="00306FF6">
              <w:rPr>
                <w:rFonts w:ascii="Times New Roman" w:eastAsia="Times New Roman" w:hAnsi="Times New Roman" w:cs="Times New Roman"/>
                <w:b/>
                <w:bCs/>
                <w:lang w:eastAsia="ru-RU"/>
              </w:rPr>
              <w:t>47,1</w:t>
            </w:r>
          </w:p>
        </w:tc>
      </w:tr>
      <w:tr w:rsidR="00306FF6" w:rsidRPr="00306FF6" w:rsidTr="00306FF6">
        <w:trPr>
          <w:trHeight w:val="660"/>
        </w:trPr>
        <w:tc>
          <w:tcPr>
            <w:tcW w:w="2516" w:type="pct"/>
            <w:tcBorders>
              <w:top w:val="nil"/>
              <w:left w:val="single" w:sz="4" w:space="0" w:color="auto"/>
              <w:bottom w:val="single" w:sz="4" w:space="0" w:color="auto"/>
              <w:right w:val="single" w:sz="4" w:space="0" w:color="auto"/>
            </w:tcBorders>
            <w:shd w:val="clear" w:color="auto" w:fill="auto"/>
            <w:vAlign w:val="center"/>
            <w:hideMark/>
          </w:tcPr>
          <w:p w:rsidR="00306FF6" w:rsidRPr="00306FF6" w:rsidRDefault="00306FF6" w:rsidP="00306FF6">
            <w:pPr>
              <w:spacing w:after="0" w:line="240" w:lineRule="auto"/>
              <w:jc w:val="both"/>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Функционирование высшего должностного лица субъекта Российской Федерации и муниципального образования</w:t>
            </w:r>
          </w:p>
        </w:tc>
        <w:tc>
          <w:tcPr>
            <w:tcW w:w="321" w:type="pct"/>
            <w:tcBorders>
              <w:top w:val="nil"/>
              <w:left w:val="nil"/>
              <w:bottom w:val="single" w:sz="4" w:space="0" w:color="auto"/>
              <w:right w:val="single" w:sz="4" w:space="0" w:color="auto"/>
            </w:tcBorders>
            <w:shd w:val="clear" w:color="auto" w:fill="auto"/>
            <w:noWrap/>
            <w:vAlign w:val="center"/>
            <w:hideMark/>
          </w:tcPr>
          <w:p w:rsidR="00306FF6" w:rsidRPr="00306FF6" w:rsidRDefault="00306FF6" w:rsidP="00306FF6">
            <w:pPr>
              <w:spacing w:after="0" w:line="240" w:lineRule="auto"/>
              <w:jc w:val="center"/>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01</w:t>
            </w:r>
          </w:p>
        </w:tc>
        <w:tc>
          <w:tcPr>
            <w:tcW w:w="321" w:type="pct"/>
            <w:tcBorders>
              <w:top w:val="nil"/>
              <w:left w:val="nil"/>
              <w:bottom w:val="single" w:sz="4" w:space="0" w:color="auto"/>
              <w:right w:val="single" w:sz="4" w:space="0" w:color="auto"/>
            </w:tcBorders>
            <w:shd w:val="clear" w:color="auto" w:fill="auto"/>
            <w:noWrap/>
            <w:vAlign w:val="center"/>
            <w:hideMark/>
          </w:tcPr>
          <w:p w:rsidR="00306FF6" w:rsidRPr="00306FF6" w:rsidRDefault="00306FF6" w:rsidP="00306FF6">
            <w:pPr>
              <w:spacing w:after="0" w:line="240" w:lineRule="auto"/>
              <w:jc w:val="center"/>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02</w:t>
            </w:r>
          </w:p>
        </w:tc>
        <w:tc>
          <w:tcPr>
            <w:tcW w:w="618" w:type="pct"/>
            <w:tcBorders>
              <w:top w:val="nil"/>
              <w:left w:val="nil"/>
              <w:bottom w:val="single" w:sz="4" w:space="0" w:color="auto"/>
              <w:right w:val="single" w:sz="4" w:space="0" w:color="auto"/>
            </w:tcBorders>
            <w:shd w:val="clear" w:color="auto" w:fill="auto"/>
            <w:noWrap/>
            <w:vAlign w:val="center"/>
            <w:hideMark/>
          </w:tcPr>
          <w:p w:rsidR="00306FF6" w:rsidRPr="00306FF6" w:rsidRDefault="00306FF6" w:rsidP="00306FF6">
            <w:pPr>
              <w:spacing w:after="0" w:line="240" w:lineRule="auto"/>
              <w:jc w:val="right"/>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5 784,6</w:t>
            </w:r>
          </w:p>
        </w:tc>
        <w:tc>
          <w:tcPr>
            <w:tcW w:w="648" w:type="pct"/>
            <w:tcBorders>
              <w:top w:val="nil"/>
              <w:left w:val="nil"/>
              <w:bottom w:val="single" w:sz="4" w:space="0" w:color="auto"/>
              <w:right w:val="single" w:sz="4" w:space="0" w:color="auto"/>
            </w:tcBorders>
            <w:shd w:val="clear" w:color="auto" w:fill="auto"/>
            <w:noWrap/>
            <w:vAlign w:val="center"/>
            <w:hideMark/>
          </w:tcPr>
          <w:p w:rsidR="00306FF6" w:rsidRPr="00306FF6" w:rsidRDefault="00306FF6" w:rsidP="00306FF6">
            <w:pPr>
              <w:spacing w:after="0" w:line="240" w:lineRule="auto"/>
              <w:jc w:val="right"/>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2 470,4</w:t>
            </w:r>
          </w:p>
        </w:tc>
        <w:tc>
          <w:tcPr>
            <w:tcW w:w="576" w:type="pct"/>
            <w:tcBorders>
              <w:top w:val="nil"/>
              <w:left w:val="nil"/>
              <w:bottom w:val="single" w:sz="4" w:space="0" w:color="auto"/>
              <w:right w:val="single" w:sz="4" w:space="0" w:color="auto"/>
            </w:tcBorders>
            <w:shd w:val="clear" w:color="auto" w:fill="auto"/>
            <w:noWrap/>
            <w:vAlign w:val="center"/>
            <w:hideMark/>
          </w:tcPr>
          <w:p w:rsidR="00306FF6" w:rsidRPr="00306FF6" w:rsidRDefault="00306FF6" w:rsidP="00306FF6">
            <w:pPr>
              <w:spacing w:after="0" w:line="240" w:lineRule="auto"/>
              <w:jc w:val="right"/>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42,7</w:t>
            </w:r>
          </w:p>
        </w:tc>
      </w:tr>
      <w:tr w:rsidR="00306FF6" w:rsidRPr="00306FF6" w:rsidTr="00306FF6">
        <w:trPr>
          <w:trHeight w:val="990"/>
        </w:trPr>
        <w:tc>
          <w:tcPr>
            <w:tcW w:w="2516" w:type="pct"/>
            <w:tcBorders>
              <w:top w:val="nil"/>
              <w:left w:val="single" w:sz="4" w:space="0" w:color="auto"/>
              <w:bottom w:val="single" w:sz="4" w:space="0" w:color="auto"/>
              <w:right w:val="single" w:sz="4" w:space="0" w:color="auto"/>
            </w:tcBorders>
            <w:shd w:val="clear" w:color="auto" w:fill="auto"/>
            <w:vAlign w:val="center"/>
            <w:hideMark/>
          </w:tcPr>
          <w:p w:rsidR="00306FF6" w:rsidRPr="00306FF6" w:rsidRDefault="00306FF6" w:rsidP="00306FF6">
            <w:pPr>
              <w:spacing w:after="0" w:line="240" w:lineRule="auto"/>
              <w:jc w:val="both"/>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321" w:type="pct"/>
            <w:tcBorders>
              <w:top w:val="nil"/>
              <w:left w:val="nil"/>
              <w:bottom w:val="single" w:sz="4" w:space="0" w:color="auto"/>
              <w:right w:val="single" w:sz="4" w:space="0" w:color="auto"/>
            </w:tcBorders>
            <w:shd w:val="clear" w:color="auto" w:fill="auto"/>
            <w:noWrap/>
            <w:vAlign w:val="center"/>
            <w:hideMark/>
          </w:tcPr>
          <w:p w:rsidR="00306FF6" w:rsidRPr="00306FF6" w:rsidRDefault="00306FF6" w:rsidP="00306FF6">
            <w:pPr>
              <w:spacing w:after="0" w:line="240" w:lineRule="auto"/>
              <w:jc w:val="center"/>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01</w:t>
            </w:r>
          </w:p>
        </w:tc>
        <w:tc>
          <w:tcPr>
            <w:tcW w:w="321" w:type="pct"/>
            <w:tcBorders>
              <w:top w:val="nil"/>
              <w:left w:val="nil"/>
              <w:bottom w:val="single" w:sz="4" w:space="0" w:color="auto"/>
              <w:right w:val="single" w:sz="4" w:space="0" w:color="auto"/>
            </w:tcBorders>
            <w:shd w:val="clear" w:color="auto" w:fill="auto"/>
            <w:noWrap/>
            <w:vAlign w:val="center"/>
            <w:hideMark/>
          </w:tcPr>
          <w:p w:rsidR="00306FF6" w:rsidRPr="00306FF6" w:rsidRDefault="00306FF6" w:rsidP="00306FF6">
            <w:pPr>
              <w:spacing w:after="0" w:line="240" w:lineRule="auto"/>
              <w:jc w:val="center"/>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03</w:t>
            </w:r>
          </w:p>
        </w:tc>
        <w:tc>
          <w:tcPr>
            <w:tcW w:w="618" w:type="pct"/>
            <w:tcBorders>
              <w:top w:val="nil"/>
              <w:left w:val="nil"/>
              <w:bottom w:val="single" w:sz="4" w:space="0" w:color="auto"/>
              <w:right w:val="single" w:sz="4" w:space="0" w:color="auto"/>
            </w:tcBorders>
            <w:shd w:val="clear" w:color="auto" w:fill="auto"/>
            <w:noWrap/>
            <w:vAlign w:val="center"/>
            <w:hideMark/>
          </w:tcPr>
          <w:p w:rsidR="00306FF6" w:rsidRPr="00306FF6" w:rsidRDefault="00306FF6" w:rsidP="00306FF6">
            <w:pPr>
              <w:spacing w:after="0" w:line="240" w:lineRule="auto"/>
              <w:jc w:val="right"/>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12 892,7</w:t>
            </w:r>
          </w:p>
        </w:tc>
        <w:tc>
          <w:tcPr>
            <w:tcW w:w="648" w:type="pct"/>
            <w:tcBorders>
              <w:top w:val="nil"/>
              <w:left w:val="nil"/>
              <w:bottom w:val="single" w:sz="4" w:space="0" w:color="auto"/>
              <w:right w:val="single" w:sz="4" w:space="0" w:color="auto"/>
            </w:tcBorders>
            <w:shd w:val="clear" w:color="auto" w:fill="auto"/>
            <w:noWrap/>
            <w:vAlign w:val="center"/>
            <w:hideMark/>
          </w:tcPr>
          <w:p w:rsidR="00306FF6" w:rsidRPr="00306FF6" w:rsidRDefault="00306FF6" w:rsidP="00306FF6">
            <w:pPr>
              <w:spacing w:after="0" w:line="240" w:lineRule="auto"/>
              <w:jc w:val="right"/>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7 269,0</w:t>
            </w:r>
          </w:p>
        </w:tc>
        <w:tc>
          <w:tcPr>
            <w:tcW w:w="576" w:type="pct"/>
            <w:tcBorders>
              <w:top w:val="nil"/>
              <w:left w:val="nil"/>
              <w:bottom w:val="single" w:sz="4" w:space="0" w:color="auto"/>
              <w:right w:val="single" w:sz="4" w:space="0" w:color="auto"/>
            </w:tcBorders>
            <w:shd w:val="clear" w:color="auto" w:fill="auto"/>
            <w:noWrap/>
            <w:vAlign w:val="center"/>
            <w:hideMark/>
          </w:tcPr>
          <w:p w:rsidR="00306FF6" w:rsidRPr="00306FF6" w:rsidRDefault="00306FF6" w:rsidP="00306FF6">
            <w:pPr>
              <w:spacing w:after="0" w:line="240" w:lineRule="auto"/>
              <w:jc w:val="right"/>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56,4</w:t>
            </w:r>
          </w:p>
        </w:tc>
      </w:tr>
      <w:tr w:rsidR="00306FF6" w:rsidRPr="00306FF6" w:rsidTr="00306FF6">
        <w:trPr>
          <w:trHeight w:val="990"/>
        </w:trPr>
        <w:tc>
          <w:tcPr>
            <w:tcW w:w="2516" w:type="pct"/>
            <w:tcBorders>
              <w:top w:val="nil"/>
              <w:left w:val="single" w:sz="4" w:space="0" w:color="auto"/>
              <w:bottom w:val="single" w:sz="4" w:space="0" w:color="auto"/>
              <w:right w:val="single" w:sz="4" w:space="0" w:color="auto"/>
            </w:tcBorders>
            <w:shd w:val="clear" w:color="auto" w:fill="auto"/>
            <w:vAlign w:val="center"/>
            <w:hideMark/>
          </w:tcPr>
          <w:p w:rsidR="00306FF6" w:rsidRPr="00306FF6" w:rsidRDefault="00306FF6" w:rsidP="00306FF6">
            <w:pPr>
              <w:spacing w:after="0" w:line="240" w:lineRule="auto"/>
              <w:jc w:val="both"/>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321" w:type="pct"/>
            <w:tcBorders>
              <w:top w:val="nil"/>
              <w:left w:val="nil"/>
              <w:bottom w:val="single" w:sz="4" w:space="0" w:color="auto"/>
              <w:right w:val="single" w:sz="4" w:space="0" w:color="auto"/>
            </w:tcBorders>
            <w:shd w:val="clear" w:color="auto" w:fill="auto"/>
            <w:noWrap/>
            <w:vAlign w:val="center"/>
            <w:hideMark/>
          </w:tcPr>
          <w:p w:rsidR="00306FF6" w:rsidRPr="00306FF6" w:rsidRDefault="00306FF6" w:rsidP="00306FF6">
            <w:pPr>
              <w:spacing w:after="0" w:line="240" w:lineRule="auto"/>
              <w:jc w:val="center"/>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01</w:t>
            </w:r>
          </w:p>
        </w:tc>
        <w:tc>
          <w:tcPr>
            <w:tcW w:w="321" w:type="pct"/>
            <w:tcBorders>
              <w:top w:val="nil"/>
              <w:left w:val="nil"/>
              <w:bottom w:val="single" w:sz="4" w:space="0" w:color="auto"/>
              <w:right w:val="single" w:sz="4" w:space="0" w:color="auto"/>
            </w:tcBorders>
            <w:shd w:val="clear" w:color="auto" w:fill="auto"/>
            <w:noWrap/>
            <w:vAlign w:val="center"/>
            <w:hideMark/>
          </w:tcPr>
          <w:p w:rsidR="00306FF6" w:rsidRPr="00306FF6" w:rsidRDefault="00306FF6" w:rsidP="00306FF6">
            <w:pPr>
              <w:spacing w:after="0" w:line="240" w:lineRule="auto"/>
              <w:jc w:val="center"/>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04</w:t>
            </w:r>
          </w:p>
        </w:tc>
        <w:tc>
          <w:tcPr>
            <w:tcW w:w="618" w:type="pct"/>
            <w:tcBorders>
              <w:top w:val="nil"/>
              <w:left w:val="nil"/>
              <w:bottom w:val="single" w:sz="4" w:space="0" w:color="auto"/>
              <w:right w:val="single" w:sz="4" w:space="0" w:color="auto"/>
            </w:tcBorders>
            <w:shd w:val="clear" w:color="auto" w:fill="auto"/>
            <w:noWrap/>
            <w:vAlign w:val="center"/>
            <w:hideMark/>
          </w:tcPr>
          <w:p w:rsidR="00306FF6" w:rsidRPr="00306FF6" w:rsidRDefault="00306FF6" w:rsidP="00306FF6">
            <w:pPr>
              <w:spacing w:after="0" w:line="240" w:lineRule="auto"/>
              <w:jc w:val="right"/>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194 848,5</w:t>
            </w:r>
          </w:p>
        </w:tc>
        <w:tc>
          <w:tcPr>
            <w:tcW w:w="648" w:type="pct"/>
            <w:tcBorders>
              <w:top w:val="nil"/>
              <w:left w:val="nil"/>
              <w:bottom w:val="single" w:sz="4" w:space="0" w:color="auto"/>
              <w:right w:val="single" w:sz="4" w:space="0" w:color="auto"/>
            </w:tcBorders>
            <w:shd w:val="clear" w:color="auto" w:fill="auto"/>
            <w:noWrap/>
            <w:vAlign w:val="center"/>
            <w:hideMark/>
          </w:tcPr>
          <w:p w:rsidR="00306FF6" w:rsidRPr="00306FF6" w:rsidRDefault="00306FF6" w:rsidP="00306FF6">
            <w:pPr>
              <w:spacing w:after="0" w:line="240" w:lineRule="auto"/>
              <w:jc w:val="right"/>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93 219,4</w:t>
            </w:r>
          </w:p>
        </w:tc>
        <w:tc>
          <w:tcPr>
            <w:tcW w:w="576" w:type="pct"/>
            <w:tcBorders>
              <w:top w:val="nil"/>
              <w:left w:val="nil"/>
              <w:bottom w:val="single" w:sz="4" w:space="0" w:color="auto"/>
              <w:right w:val="single" w:sz="4" w:space="0" w:color="auto"/>
            </w:tcBorders>
            <w:shd w:val="clear" w:color="auto" w:fill="auto"/>
            <w:noWrap/>
            <w:vAlign w:val="center"/>
            <w:hideMark/>
          </w:tcPr>
          <w:p w:rsidR="00306FF6" w:rsidRPr="00306FF6" w:rsidRDefault="00306FF6" w:rsidP="00306FF6">
            <w:pPr>
              <w:spacing w:after="0" w:line="240" w:lineRule="auto"/>
              <w:jc w:val="right"/>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47,8</w:t>
            </w:r>
          </w:p>
        </w:tc>
      </w:tr>
      <w:tr w:rsidR="00306FF6" w:rsidRPr="00306FF6" w:rsidTr="00306FF6">
        <w:trPr>
          <w:trHeight w:val="465"/>
        </w:trPr>
        <w:tc>
          <w:tcPr>
            <w:tcW w:w="2516" w:type="pct"/>
            <w:tcBorders>
              <w:top w:val="nil"/>
              <w:left w:val="single" w:sz="4" w:space="0" w:color="auto"/>
              <w:bottom w:val="single" w:sz="4" w:space="0" w:color="auto"/>
              <w:right w:val="single" w:sz="4" w:space="0" w:color="auto"/>
            </w:tcBorders>
            <w:shd w:val="clear" w:color="auto" w:fill="auto"/>
            <w:vAlign w:val="center"/>
            <w:hideMark/>
          </w:tcPr>
          <w:p w:rsidR="00306FF6" w:rsidRPr="00306FF6" w:rsidRDefault="00306FF6" w:rsidP="00306FF6">
            <w:pPr>
              <w:spacing w:after="0" w:line="240" w:lineRule="auto"/>
              <w:jc w:val="both"/>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Судебная система</w:t>
            </w:r>
          </w:p>
        </w:tc>
        <w:tc>
          <w:tcPr>
            <w:tcW w:w="321" w:type="pct"/>
            <w:tcBorders>
              <w:top w:val="nil"/>
              <w:left w:val="nil"/>
              <w:bottom w:val="single" w:sz="4" w:space="0" w:color="auto"/>
              <w:right w:val="single" w:sz="4" w:space="0" w:color="auto"/>
            </w:tcBorders>
            <w:shd w:val="clear" w:color="auto" w:fill="auto"/>
            <w:noWrap/>
            <w:vAlign w:val="center"/>
            <w:hideMark/>
          </w:tcPr>
          <w:p w:rsidR="00306FF6" w:rsidRPr="00306FF6" w:rsidRDefault="00306FF6" w:rsidP="00306FF6">
            <w:pPr>
              <w:spacing w:after="0" w:line="240" w:lineRule="auto"/>
              <w:jc w:val="center"/>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01</w:t>
            </w:r>
          </w:p>
        </w:tc>
        <w:tc>
          <w:tcPr>
            <w:tcW w:w="321" w:type="pct"/>
            <w:tcBorders>
              <w:top w:val="nil"/>
              <w:left w:val="nil"/>
              <w:bottom w:val="single" w:sz="4" w:space="0" w:color="auto"/>
              <w:right w:val="single" w:sz="4" w:space="0" w:color="auto"/>
            </w:tcBorders>
            <w:shd w:val="clear" w:color="auto" w:fill="auto"/>
            <w:noWrap/>
            <w:vAlign w:val="center"/>
            <w:hideMark/>
          </w:tcPr>
          <w:p w:rsidR="00306FF6" w:rsidRPr="00306FF6" w:rsidRDefault="00306FF6" w:rsidP="00306FF6">
            <w:pPr>
              <w:spacing w:after="0" w:line="240" w:lineRule="auto"/>
              <w:jc w:val="center"/>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05</w:t>
            </w:r>
          </w:p>
        </w:tc>
        <w:tc>
          <w:tcPr>
            <w:tcW w:w="618" w:type="pct"/>
            <w:tcBorders>
              <w:top w:val="nil"/>
              <w:left w:val="nil"/>
              <w:bottom w:val="single" w:sz="4" w:space="0" w:color="auto"/>
              <w:right w:val="single" w:sz="4" w:space="0" w:color="auto"/>
            </w:tcBorders>
            <w:shd w:val="clear" w:color="auto" w:fill="auto"/>
            <w:noWrap/>
            <w:vAlign w:val="center"/>
            <w:hideMark/>
          </w:tcPr>
          <w:p w:rsidR="00306FF6" w:rsidRPr="00306FF6" w:rsidRDefault="00306FF6" w:rsidP="00306FF6">
            <w:pPr>
              <w:spacing w:after="0" w:line="240" w:lineRule="auto"/>
              <w:jc w:val="right"/>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6,5</w:t>
            </w:r>
          </w:p>
        </w:tc>
        <w:tc>
          <w:tcPr>
            <w:tcW w:w="648" w:type="pct"/>
            <w:tcBorders>
              <w:top w:val="nil"/>
              <w:left w:val="nil"/>
              <w:bottom w:val="single" w:sz="4" w:space="0" w:color="auto"/>
              <w:right w:val="single" w:sz="4" w:space="0" w:color="auto"/>
            </w:tcBorders>
            <w:shd w:val="clear" w:color="auto" w:fill="auto"/>
            <w:noWrap/>
            <w:vAlign w:val="center"/>
            <w:hideMark/>
          </w:tcPr>
          <w:p w:rsidR="00306FF6" w:rsidRPr="00306FF6" w:rsidRDefault="00306FF6" w:rsidP="00306FF6">
            <w:pPr>
              <w:spacing w:after="0" w:line="240" w:lineRule="auto"/>
              <w:jc w:val="right"/>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1,0</w:t>
            </w:r>
          </w:p>
        </w:tc>
        <w:tc>
          <w:tcPr>
            <w:tcW w:w="576" w:type="pct"/>
            <w:tcBorders>
              <w:top w:val="nil"/>
              <w:left w:val="nil"/>
              <w:bottom w:val="single" w:sz="4" w:space="0" w:color="auto"/>
              <w:right w:val="single" w:sz="4" w:space="0" w:color="auto"/>
            </w:tcBorders>
            <w:shd w:val="clear" w:color="auto" w:fill="auto"/>
            <w:noWrap/>
            <w:vAlign w:val="center"/>
            <w:hideMark/>
          </w:tcPr>
          <w:p w:rsidR="00306FF6" w:rsidRPr="00306FF6" w:rsidRDefault="00306FF6" w:rsidP="00306FF6">
            <w:pPr>
              <w:spacing w:after="0" w:line="240" w:lineRule="auto"/>
              <w:jc w:val="right"/>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15,4</w:t>
            </w:r>
          </w:p>
        </w:tc>
      </w:tr>
      <w:tr w:rsidR="00306FF6" w:rsidRPr="00306FF6" w:rsidTr="00306FF6">
        <w:trPr>
          <w:trHeight w:val="990"/>
        </w:trPr>
        <w:tc>
          <w:tcPr>
            <w:tcW w:w="2516" w:type="pct"/>
            <w:tcBorders>
              <w:top w:val="nil"/>
              <w:left w:val="single" w:sz="4" w:space="0" w:color="auto"/>
              <w:bottom w:val="single" w:sz="4" w:space="0" w:color="auto"/>
              <w:right w:val="single" w:sz="4" w:space="0" w:color="auto"/>
            </w:tcBorders>
            <w:shd w:val="clear" w:color="auto" w:fill="auto"/>
            <w:vAlign w:val="center"/>
            <w:hideMark/>
          </w:tcPr>
          <w:p w:rsidR="00306FF6" w:rsidRPr="00306FF6" w:rsidRDefault="00306FF6" w:rsidP="00306FF6">
            <w:pPr>
              <w:spacing w:after="0" w:line="240" w:lineRule="auto"/>
              <w:jc w:val="both"/>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Обеспечение деятельности финансовых, налоговых и таможенных органов и органов финансового (финансово-бюджетного) надзора</w:t>
            </w:r>
          </w:p>
        </w:tc>
        <w:tc>
          <w:tcPr>
            <w:tcW w:w="321" w:type="pct"/>
            <w:tcBorders>
              <w:top w:val="nil"/>
              <w:left w:val="nil"/>
              <w:bottom w:val="single" w:sz="4" w:space="0" w:color="auto"/>
              <w:right w:val="single" w:sz="4" w:space="0" w:color="auto"/>
            </w:tcBorders>
            <w:shd w:val="clear" w:color="auto" w:fill="auto"/>
            <w:noWrap/>
            <w:vAlign w:val="center"/>
            <w:hideMark/>
          </w:tcPr>
          <w:p w:rsidR="00306FF6" w:rsidRPr="00306FF6" w:rsidRDefault="00306FF6" w:rsidP="00306FF6">
            <w:pPr>
              <w:spacing w:after="0" w:line="240" w:lineRule="auto"/>
              <w:jc w:val="center"/>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01</w:t>
            </w:r>
          </w:p>
        </w:tc>
        <w:tc>
          <w:tcPr>
            <w:tcW w:w="321" w:type="pct"/>
            <w:tcBorders>
              <w:top w:val="nil"/>
              <w:left w:val="nil"/>
              <w:bottom w:val="single" w:sz="4" w:space="0" w:color="auto"/>
              <w:right w:val="single" w:sz="4" w:space="0" w:color="auto"/>
            </w:tcBorders>
            <w:shd w:val="clear" w:color="auto" w:fill="auto"/>
            <w:noWrap/>
            <w:vAlign w:val="center"/>
            <w:hideMark/>
          </w:tcPr>
          <w:p w:rsidR="00306FF6" w:rsidRPr="00306FF6" w:rsidRDefault="00306FF6" w:rsidP="00306FF6">
            <w:pPr>
              <w:spacing w:after="0" w:line="240" w:lineRule="auto"/>
              <w:jc w:val="center"/>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06</w:t>
            </w:r>
          </w:p>
        </w:tc>
        <w:tc>
          <w:tcPr>
            <w:tcW w:w="618" w:type="pct"/>
            <w:tcBorders>
              <w:top w:val="nil"/>
              <w:left w:val="nil"/>
              <w:bottom w:val="single" w:sz="4" w:space="0" w:color="auto"/>
              <w:right w:val="single" w:sz="4" w:space="0" w:color="auto"/>
            </w:tcBorders>
            <w:shd w:val="clear" w:color="auto" w:fill="auto"/>
            <w:noWrap/>
            <w:vAlign w:val="center"/>
            <w:hideMark/>
          </w:tcPr>
          <w:p w:rsidR="00306FF6" w:rsidRPr="00306FF6" w:rsidRDefault="00306FF6" w:rsidP="00306FF6">
            <w:pPr>
              <w:spacing w:after="0" w:line="240" w:lineRule="auto"/>
              <w:jc w:val="right"/>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56 753,4</w:t>
            </w:r>
          </w:p>
        </w:tc>
        <w:tc>
          <w:tcPr>
            <w:tcW w:w="648" w:type="pct"/>
            <w:tcBorders>
              <w:top w:val="nil"/>
              <w:left w:val="nil"/>
              <w:bottom w:val="single" w:sz="4" w:space="0" w:color="auto"/>
              <w:right w:val="single" w:sz="4" w:space="0" w:color="auto"/>
            </w:tcBorders>
            <w:shd w:val="clear" w:color="auto" w:fill="auto"/>
            <w:noWrap/>
            <w:vAlign w:val="center"/>
            <w:hideMark/>
          </w:tcPr>
          <w:p w:rsidR="00306FF6" w:rsidRPr="00306FF6" w:rsidRDefault="00306FF6" w:rsidP="00306FF6">
            <w:pPr>
              <w:spacing w:after="0" w:line="240" w:lineRule="auto"/>
              <w:jc w:val="right"/>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28 182,5</w:t>
            </w:r>
          </w:p>
        </w:tc>
        <w:tc>
          <w:tcPr>
            <w:tcW w:w="576" w:type="pct"/>
            <w:tcBorders>
              <w:top w:val="nil"/>
              <w:left w:val="nil"/>
              <w:bottom w:val="single" w:sz="4" w:space="0" w:color="auto"/>
              <w:right w:val="single" w:sz="4" w:space="0" w:color="auto"/>
            </w:tcBorders>
            <w:shd w:val="clear" w:color="auto" w:fill="auto"/>
            <w:noWrap/>
            <w:vAlign w:val="center"/>
            <w:hideMark/>
          </w:tcPr>
          <w:p w:rsidR="00306FF6" w:rsidRPr="00306FF6" w:rsidRDefault="00306FF6" w:rsidP="00306FF6">
            <w:pPr>
              <w:spacing w:after="0" w:line="240" w:lineRule="auto"/>
              <w:jc w:val="right"/>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49,7</w:t>
            </w:r>
          </w:p>
        </w:tc>
      </w:tr>
      <w:tr w:rsidR="00306FF6" w:rsidRPr="00306FF6" w:rsidTr="00306FF6">
        <w:trPr>
          <w:trHeight w:val="465"/>
        </w:trPr>
        <w:tc>
          <w:tcPr>
            <w:tcW w:w="2516" w:type="pct"/>
            <w:tcBorders>
              <w:top w:val="nil"/>
              <w:left w:val="single" w:sz="4" w:space="0" w:color="auto"/>
              <w:bottom w:val="single" w:sz="4" w:space="0" w:color="auto"/>
              <w:right w:val="single" w:sz="4" w:space="0" w:color="auto"/>
            </w:tcBorders>
            <w:shd w:val="clear" w:color="auto" w:fill="auto"/>
            <w:vAlign w:val="center"/>
            <w:hideMark/>
          </w:tcPr>
          <w:p w:rsidR="00306FF6" w:rsidRPr="00306FF6" w:rsidRDefault="00306FF6" w:rsidP="00306FF6">
            <w:pPr>
              <w:spacing w:after="0" w:line="240" w:lineRule="auto"/>
              <w:jc w:val="both"/>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Обеспечение проведения выборов и референдумов</w:t>
            </w:r>
          </w:p>
        </w:tc>
        <w:tc>
          <w:tcPr>
            <w:tcW w:w="321" w:type="pct"/>
            <w:tcBorders>
              <w:top w:val="nil"/>
              <w:left w:val="nil"/>
              <w:bottom w:val="single" w:sz="4" w:space="0" w:color="auto"/>
              <w:right w:val="single" w:sz="4" w:space="0" w:color="auto"/>
            </w:tcBorders>
            <w:shd w:val="clear" w:color="auto" w:fill="auto"/>
            <w:noWrap/>
            <w:vAlign w:val="center"/>
            <w:hideMark/>
          </w:tcPr>
          <w:p w:rsidR="00306FF6" w:rsidRPr="00306FF6" w:rsidRDefault="00306FF6" w:rsidP="00306FF6">
            <w:pPr>
              <w:spacing w:after="0" w:line="240" w:lineRule="auto"/>
              <w:jc w:val="center"/>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01</w:t>
            </w:r>
          </w:p>
        </w:tc>
        <w:tc>
          <w:tcPr>
            <w:tcW w:w="321" w:type="pct"/>
            <w:tcBorders>
              <w:top w:val="nil"/>
              <w:left w:val="nil"/>
              <w:bottom w:val="single" w:sz="4" w:space="0" w:color="auto"/>
              <w:right w:val="single" w:sz="4" w:space="0" w:color="auto"/>
            </w:tcBorders>
            <w:shd w:val="clear" w:color="auto" w:fill="auto"/>
            <w:noWrap/>
            <w:vAlign w:val="center"/>
            <w:hideMark/>
          </w:tcPr>
          <w:p w:rsidR="00306FF6" w:rsidRPr="00306FF6" w:rsidRDefault="00306FF6" w:rsidP="00306FF6">
            <w:pPr>
              <w:spacing w:after="0" w:line="240" w:lineRule="auto"/>
              <w:jc w:val="center"/>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07</w:t>
            </w:r>
          </w:p>
        </w:tc>
        <w:tc>
          <w:tcPr>
            <w:tcW w:w="618" w:type="pct"/>
            <w:tcBorders>
              <w:top w:val="nil"/>
              <w:left w:val="nil"/>
              <w:bottom w:val="single" w:sz="4" w:space="0" w:color="auto"/>
              <w:right w:val="single" w:sz="4" w:space="0" w:color="auto"/>
            </w:tcBorders>
            <w:shd w:val="clear" w:color="auto" w:fill="auto"/>
            <w:noWrap/>
            <w:vAlign w:val="center"/>
            <w:hideMark/>
          </w:tcPr>
          <w:p w:rsidR="00306FF6" w:rsidRPr="00306FF6" w:rsidRDefault="00306FF6" w:rsidP="00306FF6">
            <w:pPr>
              <w:spacing w:after="0" w:line="240" w:lineRule="auto"/>
              <w:jc w:val="right"/>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6 060,8</w:t>
            </w:r>
          </w:p>
        </w:tc>
        <w:tc>
          <w:tcPr>
            <w:tcW w:w="648" w:type="pct"/>
            <w:tcBorders>
              <w:top w:val="nil"/>
              <w:left w:val="nil"/>
              <w:bottom w:val="single" w:sz="4" w:space="0" w:color="auto"/>
              <w:right w:val="single" w:sz="4" w:space="0" w:color="auto"/>
            </w:tcBorders>
            <w:shd w:val="clear" w:color="auto" w:fill="auto"/>
            <w:noWrap/>
            <w:vAlign w:val="center"/>
            <w:hideMark/>
          </w:tcPr>
          <w:p w:rsidR="00306FF6" w:rsidRPr="00306FF6" w:rsidRDefault="00306FF6" w:rsidP="00306FF6">
            <w:pPr>
              <w:spacing w:after="0" w:line="240" w:lineRule="auto"/>
              <w:jc w:val="right"/>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0,0</w:t>
            </w:r>
          </w:p>
        </w:tc>
        <w:tc>
          <w:tcPr>
            <w:tcW w:w="576" w:type="pct"/>
            <w:tcBorders>
              <w:top w:val="nil"/>
              <w:left w:val="nil"/>
              <w:bottom w:val="single" w:sz="4" w:space="0" w:color="auto"/>
              <w:right w:val="single" w:sz="4" w:space="0" w:color="auto"/>
            </w:tcBorders>
            <w:shd w:val="clear" w:color="auto" w:fill="auto"/>
            <w:noWrap/>
            <w:vAlign w:val="center"/>
            <w:hideMark/>
          </w:tcPr>
          <w:p w:rsidR="00306FF6" w:rsidRPr="00306FF6" w:rsidRDefault="00306FF6" w:rsidP="00306FF6">
            <w:pPr>
              <w:spacing w:after="0" w:line="240" w:lineRule="auto"/>
              <w:jc w:val="right"/>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0,0</w:t>
            </w:r>
          </w:p>
        </w:tc>
      </w:tr>
      <w:tr w:rsidR="00306FF6" w:rsidRPr="00306FF6" w:rsidTr="00306FF6">
        <w:trPr>
          <w:trHeight w:val="465"/>
        </w:trPr>
        <w:tc>
          <w:tcPr>
            <w:tcW w:w="2516" w:type="pct"/>
            <w:tcBorders>
              <w:top w:val="nil"/>
              <w:left w:val="single" w:sz="4" w:space="0" w:color="auto"/>
              <w:bottom w:val="single" w:sz="4" w:space="0" w:color="auto"/>
              <w:right w:val="single" w:sz="4" w:space="0" w:color="auto"/>
            </w:tcBorders>
            <w:shd w:val="clear" w:color="auto" w:fill="auto"/>
            <w:vAlign w:val="center"/>
            <w:hideMark/>
          </w:tcPr>
          <w:p w:rsidR="00306FF6" w:rsidRPr="00306FF6" w:rsidRDefault="00306FF6" w:rsidP="00306FF6">
            <w:pPr>
              <w:spacing w:after="0" w:line="240" w:lineRule="auto"/>
              <w:jc w:val="both"/>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Резервные фонды</w:t>
            </w:r>
          </w:p>
        </w:tc>
        <w:tc>
          <w:tcPr>
            <w:tcW w:w="321" w:type="pct"/>
            <w:tcBorders>
              <w:top w:val="nil"/>
              <w:left w:val="nil"/>
              <w:bottom w:val="single" w:sz="4" w:space="0" w:color="auto"/>
              <w:right w:val="single" w:sz="4" w:space="0" w:color="auto"/>
            </w:tcBorders>
            <w:shd w:val="clear" w:color="auto" w:fill="auto"/>
            <w:noWrap/>
            <w:vAlign w:val="center"/>
            <w:hideMark/>
          </w:tcPr>
          <w:p w:rsidR="00306FF6" w:rsidRPr="00306FF6" w:rsidRDefault="00306FF6" w:rsidP="00306FF6">
            <w:pPr>
              <w:spacing w:after="0" w:line="240" w:lineRule="auto"/>
              <w:jc w:val="center"/>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01</w:t>
            </w:r>
          </w:p>
        </w:tc>
        <w:tc>
          <w:tcPr>
            <w:tcW w:w="321" w:type="pct"/>
            <w:tcBorders>
              <w:top w:val="nil"/>
              <w:left w:val="nil"/>
              <w:bottom w:val="single" w:sz="4" w:space="0" w:color="auto"/>
              <w:right w:val="single" w:sz="4" w:space="0" w:color="auto"/>
            </w:tcBorders>
            <w:shd w:val="clear" w:color="auto" w:fill="auto"/>
            <w:noWrap/>
            <w:vAlign w:val="center"/>
            <w:hideMark/>
          </w:tcPr>
          <w:p w:rsidR="00306FF6" w:rsidRPr="00306FF6" w:rsidRDefault="00306FF6" w:rsidP="00306FF6">
            <w:pPr>
              <w:spacing w:after="0" w:line="240" w:lineRule="auto"/>
              <w:jc w:val="center"/>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11</w:t>
            </w:r>
          </w:p>
        </w:tc>
        <w:tc>
          <w:tcPr>
            <w:tcW w:w="618" w:type="pct"/>
            <w:tcBorders>
              <w:top w:val="nil"/>
              <w:left w:val="nil"/>
              <w:bottom w:val="single" w:sz="4" w:space="0" w:color="auto"/>
              <w:right w:val="single" w:sz="4" w:space="0" w:color="auto"/>
            </w:tcBorders>
            <w:shd w:val="clear" w:color="auto" w:fill="auto"/>
            <w:noWrap/>
            <w:vAlign w:val="center"/>
            <w:hideMark/>
          </w:tcPr>
          <w:p w:rsidR="00306FF6" w:rsidRPr="00306FF6" w:rsidRDefault="00306FF6" w:rsidP="00306FF6">
            <w:pPr>
              <w:spacing w:after="0" w:line="240" w:lineRule="auto"/>
              <w:jc w:val="right"/>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12 000,0</w:t>
            </w:r>
          </w:p>
        </w:tc>
        <w:tc>
          <w:tcPr>
            <w:tcW w:w="648" w:type="pct"/>
            <w:tcBorders>
              <w:top w:val="nil"/>
              <w:left w:val="nil"/>
              <w:bottom w:val="single" w:sz="4" w:space="0" w:color="auto"/>
              <w:right w:val="single" w:sz="4" w:space="0" w:color="auto"/>
            </w:tcBorders>
            <w:shd w:val="clear" w:color="auto" w:fill="auto"/>
            <w:noWrap/>
            <w:vAlign w:val="center"/>
            <w:hideMark/>
          </w:tcPr>
          <w:p w:rsidR="00306FF6" w:rsidRPr="00306FF6" w:rsidRDefault="00306FF6" w:rsidP="00306FF6">
            <w:pPr>
              <w:spacing w:after="0" w:line="240" w:lineRule="auto"/>
              <w:jc w:val="right"/>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0,0</w:t>
            </w:r>
          </w:p>
        </w:tc>
        <w:tc>
          <w:tcPr>
            <w:tcW w:w="576" w:type="pct"/>
            <w:tcBorders>
              <w:top w:val="nil"/>
              <w:left w:val="nil"/>
              <w:bottom w:val="single" w:sz="4" w:space="0" w:color="auto"/>
              <w:right w:val="single" w:sz="4" w:space="0" w:color="auto"/>
            </w:tcBorders>
            <w:shd w:val="clear" w:color="auto" w:fill="auto"/>
            <w:noWrap/>
            <w:vAlign w:val="center"/>
            <w:hideMark/>
          </w:tcPr>
          <w:p w:rsidR="00306FF6" w:rsidRPr="00306FF6" w:rsidRDefault="00306FF6" w:rsidP="00306FF6">
            <w:pPr>
              <w:spacing w:after="0" w:line="240" w:lineRule="auto"/>
              <w:jc w:val="right"/>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0,0</w:t>
            </w:r>
          </w:p>
        </w:tc>
      </w:tr>
      <w:tr w:rsidR="00306FF6" w:rsidRPr="00306FF6" w:rsidTr="00306FF6">
        <w:trPr>
          <w:trHeight w:val="465"/>
        </w:trPr>
        <w:tc>
          <w:tcPr>
            <w:tcW w:w="2516" w:type="pct"/>
            <w:tcBorders>
              <w:top w:val="nil"/>
              <w:left w:val="single" w:sz="4" w:space="0" w:color="auto"/>
              <w:bottom w:val="single" w:sz="4" w:space="0" w:color="auto"/>
              <w:right w:val="single" w:sz="4" w:space="0" w:color="auto"/>
            </w:tcBorders>
            <w:shd w:val="clear" w:color="auto" w:fill="auto"/>
            <w:vAlign w:val="center"/>
            <w:hideMark/>
          </w:tcPr>
          <w:p w:rsidR="00306FF6" w:rsidRPr="00306FF6" w:rsidRDefault="00306FF6" w:rsidP="00306FF6">
            <w:pPr>
              <w:spacing w:after="0" w:line="240" w:lineRule="auto"/>
              <w:jc w:val="both"/>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Другие общегосударственные вопросы</w:t>
            </w:r>
          </w:p>
        </w:tc>
        <w:tc>
          <w:tcPr>
            <w:tcW w:w="321" w:type="pct"/>
            <w:tcBorders>
              <w:top w:val="nil"/>
              <w:left w:val="nil"/>
              <w:bottom w:val="single" w:sz="4" w:space="0" w:color="auto"/>
              <w:right w:val="single" w:sz="4" w:space="0" w:color="auto"/>
            </w:tcBorders>
            <w:shd w:val="clear" w:color="auto" w:fill="auto"/>
            <w:noWrap/>
            <w:vAlign w:val="center"/>
            <w:hideMark/>
          </w:tcPr>
          <w:p w:rsidR="00306FF6" w:rsidRPr="00306FF6" w:rsidRDefault="00306FF6" w:rsidP="00306FF6">
            <w:pPr>
              <w:spacing w:after="0" w:line="240" w:lineRule="auto"/>
              <w:jc w:val="center"/>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01</w:t>
            </w:r>
          </w:p>
        </w:tc>
        <w:tc>
          <w:tcPr>
            <w:tcW w:w="321" w:type="pct"/>
            <w:tcBorders>
              <w:top w:val="nil"/>
              <w:left w:val="nil"/>
              <w:bottom w:val="single" w:sz="4" w:space="0" w:color="auto"/>
              <w:right w:val="single" w:sz="4" w:space="0" w:color="auto"/>
            </w:tcBorders>
            <w:shd w:val="clear" w:color="auto" w:fill="auto"/>
            <w:noWrap/>
            <w:vAlign w:val="center"/>
            <w:hideMark/>
          </w:tcPr>
          <w:p w:rsidR="00306FF6" w:rsidRPr="00306FF6" w:rsidRDefault="00306FF6" w:rsidP="00306FF6">
            <w:pPr>
              <w:spacing w:after="0" w:line="240" w:lineRule="auto"/>
              <w:jc w:val="center"/>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13</w:t>
            </w:r>
          </w:p>
        </w:tc>
        <w:tc>
          <w:tcPr>
            <w:tcW w:w="618" w:type="pct"/>
            <w:tcBorders>
              <w:top w:val="nil"/>
              <w:left w:val="nil"/>
              <w:bottom w:val="single" w:sz="4" w:space="0" w:color="auto"/>
              <w:right w:val="single" w:sz="4" w:space="0" w:color="auto"/>
            </w:tcBorders>
            <w:shd w:val="clear" w:color="auto" w:fill="auto"/>
            <w:noWrap/>
            <w:vAlign w:val="center"/>
            <w:hideMark/>
          </w:tcPr>
          <w:p w:rsidR="00306FF6" w:rsidRPr="00306FF6" w:rsidRDefault="00306FF6" w:rsidP="00306FF6">
            <w:pPr>
              <w:spacing w:after="0" w:line="240" w:lineRule="auto"/>
              <w:jc w:val="right"/>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338 479,3</w:t>
            </w:r>
          </w:p>
        </w:tc>
        <w:tc>
          <w:tcPr>
            <w:tcW w:w="648" w:type="pct"/>
            <w:tcBorders>
              <w:top w:val="nil"/>
              <w:left w:val="nil"/>
              <w:bottom w:val="single" w:sz="4" w:space="0" w:color="auto"/>
              <w:right w:val="single" w:sz="4" w:space="0" w:color="auto"/>
            </w:tcBorders>
            <w:shd w:val="clear" w:color="auto" w:fill="auto"/>
            <w:noWrap/>
            <w:vAlign w:val="center"/>
            <w:hideMark/>
          </w:tcPr>
          <w:p w:rsidR="00306FF6" w:rsidRPr="00306FF6" w:rsidRDefault="00306FF6" w:rsidP="00306FF6">
            <w:pPr>
              <w:spacing w:after="0" w:line="240" w:lineRule="auto"/>
              <w:jc w:val="right"/>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164 195,0</w:t>
            </w:r>
          </w:p>
        </w:tc>
        <w:tc>
          <w:tcPr>
            <w:tcW w:w="576" w:type="pct"/>
            <w:tcBorders>
              <w:top w:val="nil"/>
              <w:left w:val="nil"/>
              <w:bottom w:val="single" w:sz="4" w:space="0" w:color="auto"/>
              <w:right w:val="single" w:sz="4" w:space="0" w:color="auto"/>
            </w:tcBorders>
            <w:shd w:val="clear" w:color="auto" w:fill="auto"/>
            <w:noWrap/>
            <w:vAlign w:val="center"/>
            <w:hideMark/>
          </w:tcPr>
          <w:p w:rsidR="00306FF6" w:rsidRPr="00306FF6" w:rsidRDefault="00306FF6" w:rsidP="00306FF6">
            <w:pPr>
              <w:spacing w:after="0" w:line="240" w:lineRule="auto"/>
              <w:jc w:val="right"/>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48,5</w:t>
            </w:r>
          </w:p>
        </w:tc>
      </w:tr>
      <w:tr w:rsidR="00306FF6" w:rsidRPr="00306FF6" w:rsidTr="00306FF6">
        <w:trPr>
          <w:trHeight w:val="660"/>
        </w:trPr>
        <w:tc>
          <w:tcPr>
            <w:tcW w:w="2516" w:type="pct"/>
            <w:tcBorders>
              <w:top w:val="nil"/>
              <w:left w:val="single" w:sz="4" w:space="0" w:color="auto"/>
              <w:bottom w:val="single" w:sz="4" w:space="0" w:color="auto"/>
              <w:right w:val="single" w:sz="4" w:space="0" w:color="auto"/>
            </w:tcBorders>
            <w:shd w:val="clear" w:color="000000" w:fill="FFFFFF"/>
            <w:vAlign w:val="center"/>
            <w:hideMark/>
          </w:tcPr>
          <w:p w:rsidR="00306FF6" w:rsidRPr="00306FF6" w:rsidRDefault="00306FF6" w:rsidP="00306FF6">
            <w:pPr>
              <w:spacing w:after="0" w:line="240" w:lineRule="auto"/>
              <w:jc w:val="both"/>
              <w:rPr>
                <w:rFonts w:ascii="Times New Roman" w:eastAsia="Times New Roman" w:hAnsi="Times New Roman" w:cs="Times New Roman"/>
                <w:b/>
                <w:bCs/>
                <w:lang w:eastAsia="ru-RU"/>
              </w:rPr>
            </w:pPr>
            <w:r w:rsidRPr="00306FF6">
              <w:rPr>
                <w:rFonts w:ascii="Times New Roman" w:eastAsia="Times New Roman" w:hAnsi="Times New Roman" w:cs="Times New Roman"/>
                <w:b/>
                <w:bCs/>
                <w:lang w:eastAsia="ru-RU"/>
              </w:rPr>
              <w:t>Национальная безопасность и правоохранительная деятельность</w:t>
            </w:r>
          </w:p>
        </w:tc>
        <w:tc>
          <w:tcPr>
            <w:tcW w:w="321"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center"/>
              <w:rPr>
                <w:rFonts w:ascii="Times New Roman" w:eastAsia="Times New Roman" w:hAnsi="Times New Roman" w:cs="Times New Roman"/>
                <w:b/>
                <w:bCs/>
                <w:lang w:eastAsia="ru-RU"/>
              </w:rPr>
            </w:pPr>
            <w:r w:rsidRPr="00306FF6">
              <w:rPr>
                <w:rFonts w:ascii="Times New Roman" w:eastAsia="Times New Roman" w:hAnsi="Times New Roman" w:cs="Times New Roman"/>
                <w:b/>
                <w:bCs/>
                <w:lang w:eastAsia="ru-RU"/>
              </w:rPr>
              <w:t>03</w:t>
            </w:r>
          </w:p>
        </w:tc>
        <w:tc>
          <w:tcPr>
            <w:tcW w:w="321"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center"/>
              <w:rPr>
                <w:rFonts w:ascii="Times New Roman" w:eastAsia="Times New Roman" w:hAnsi="Times New Roman" w:cs="Times New Roman"/>
                <w:b/>
                <w:bCs/>
                <w:lang w:eastAsia="ru-RU"/>
              </w:rPr>
            </w:pPr>
            <w:r w:rsidRPr="00306FF6">
              <w:rPr>
                <w:rFonts w:ascii="Times New Roman" w:eastAsia="Times New Roman" w:hAnsi="Times New Roman" w:cs="Times New Roman"/>
                <w:b/>
                <w:bCs/>
                <w:lang w:eastAsia="ru-RU"/>
              </w:rPr>
              <w:t>00</w:t>
            </w:r>
          </w:p>
        </w:tc>
        <w:tc>
          <w:tcPr>
            <w:tcW w:w="618"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right"/>
              <w:rPr>
                <w:rFonts w:ascii="Times New Roman" w:eastAsia="Times New Roman" w:hAnsi="Times New Roman" w:cs="Times New Roman"/>
                <w:b/>
                <w:bCs/>
                <w:lang w:eastAsia="ru-RU"/>
              </w:rPr>
            </w:pPr>
            <w:r w:rsidRPr="00306FF6">
              <w:rPr>
                <w:rFonts w:ascii="Times New Roman" w:eastAsia="Times New Roman" w:hAnsi="Times New Roman" w:cs="Times New Roman"/>
                <w:b/>
                <w:bCs/>
                <w:lang w:eastAsia="ru-RU"/>
              </w:rPr>
              <w:t>65 926,0</w:t>
            </w:r>
          </w:p>
        </w:tc>
        <w:tc>
          <w:tcPr>
            <w:tcW w:w="648"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right"/>
              <w:rPr>
                <w:rFonts w:ascii="Times New Roman" w:eastAsia="Times New Roman" w:hAnsi="Times New Roman" w:cs="Times New Roman"/>
                <w:b/>
                <w:bCs/>
                <w:lang w:eastAsia="ru-RU"/>
              </w:rPr>
            </w:pPr>
            <w:r w:rsidRPr="00306FF6">
              <w:rPr>
                <w:rFonts w:ascii="Times New Roman" w:eastAsia="Times New Roman" w:hAnsi="Times New Roman" w:cs="Times New Roman"/>
                <w:b/>
                <w:bCs/>
                <w:lang w:eastAsia="ru-RU"/>
              </w:rPr>
              <w:t>30 346,5</w:t>
            </w:r>
          </w:p>
        </w:tc>
        <w:tc>
          <w:tcPr>
            <w:tcW w:w="576"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right"/>
              <w:rPr>
                <w:rFonts w:ascii="Times New Roman" w:eastAsia="Times New Roman" w:hAnsi="Times New Roman" w:cs="Times New Roman"/>
                <w:b/>
                <w:bCs/>
                <w:lang w:eastAsia="ru-RU"/>
              </w:rPr>
            </w:pPr>
            <w:r w:rsidRPr="00306FF6">
              <w:rPr>
                <w:rFonts w:ascii="Times New Roman" w:eastAsia="Times New Roman" w:hAnsi="Times New Roman" w:cs="Times New Roman"/>
                <w:b/>
                <w:bCs/>
                <w:lang w:eastAsia="ru-RU"/>
              </w:rPr>
              <w:t>46,0</w:t>
            </w:r>
          </w:p>
        </w:tc>
      </w:tr>
      <w:tr w:rsidR="00306FF6" w:rsidRPr="00306FF6" w:rsidTr="00306FF6">
        <w:trPr>
          <w:trHeight w:val="465"/>
        </w:trPr>
        <w:tc>
          <w:tcPr>
            <w:tcW w:w="2516" w:type="pct"/>
            <w:tcBorders>
              <w:top w:val="nil"/>
              <w:left w:val="single" w:sz="4" w:space="0" w:color="auto"/>
              <w:bottom w:val="single" w:sz="4" w:space="0" w:color="auto"/>
              <w:right w:val="single" w:sz="4" w:space="0" w:color="auto"/>
            </w:tcBorders>
            <w:shd w:val="clear" w:color="000000" w:fill="FFFFFF"/>
            <w:vAlign w:val="center"/>
            <w:hideMark/>
          </w:tcPr>
          <w:p w:rsidR="00306FF6" w:rsidRPr="00306FF6" w:rsidRDefault="00306FF6" w:rsidP="00306FF6">
            <w:pPr>
              <w:spacing w:after="0" w:line="240" w:lineRule="auto"/>
              <w:jc w:val="both"/>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Органы юстиции</w:t>
            </w:r>
          </w:p>
        </w:tc>
        <w:tc>
          <w:tcPr>
            <w:tcW w:w="321"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center"/>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03</w:t>
            </w:r>
          </w:p>
        </w:tc>
        <w:tc>
          <w:tcPr>
            <w:tcW w:w="321"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center"/>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04</w:t>
            </w:r>
          </w:p>
        </w:tc>
        <w:tc>
          <w:tcPr>
            <w:tcW w:w="618"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right"/>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6 833,6</w:t>
            </w:r>
          </w:p>
        </w:tc>
        <w:tc>
          <w:tcPr>
            <w:tcW w:w="648"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right"/>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3 416,8</w:t>
            </w:r>
          </w:p>
        </w:tc>
        <w:tc>
          <w:tcPr>
            <w:tcW w:w="576"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right"/>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50,0</w:t>
            </w:r>
          </w:p>
        </w:tc>
      </w:tr>
      <w:tr w:rsidR="00306FF6" w:rsidRPr="00306FF6" w:rsidTr="00306FF6">
        <w:trPr>
          <w:trHeight w:val="660"/>
        </w:trPr>
        <w:tc>
          <w:tcPr>
            <w:tcW w:w="2516" w:type="pct"/>
            <w:tcBorders>
              <w:top w:val="nil"/>
              <w:left w:val="single" w:sz="4" w:space="0" w:color="auto"/>
              <w:bottom w:val="single" w:sz="4" w:space="0" w:color="auto"/>
              <w:right w:val="single" w:sz="4" w:space="0" w:color="auto"/>
            </w:tcBorders>
            <w:shd w:val="clear" w:color="000000" w:fill="FFFFFF"/>
            <w:vAlign w:val="center"/>
            <w:hideMark/>
          </w:tcPr>
          <w:p w:rsidR="00306FF6" w:rsidRPr="00306FF6" w:rsidRDefault="00306FF6" w:rsidP="00306FF6">
            <w:pPr>
              <w:spacing w:after="0" w:line="240" w:lineRule="auto"/>
              <w:jc w:val="both"/>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Защита населения и территории от чрезвычайных ситуаций природного и техногенного характера, пожарная безопасность</w:t>
            </w:r>
          </w:p>
        </w:tc>
        <w:tc>
          <w:tcPr>
            <w:tcW w:w="321"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center"/>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03</w:t>
            </w:r>
          </w:p>
        </w:tc>
        <w:tc>
          <w:tcPr>
            <w:tcW w:w="321"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center"/>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10</w:t>
            </w:r>
          </w:p>
        </w:tc>
        <w:tc>
          <w:tcPr>
            <w:tcW w:w="618"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right"/>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49 772,0</w:t>
            </w:r>
          </w:p>
        </w:tc>
        <w:tc>
          <w:tcPr>
            <w:tcW w:w="648"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right"/>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23 466,2</w:t>
            </w:r>
          </w:p>
        </w:tc>
        <w:tc>
          <w:tcPr>
            <w:tcW w:w="576"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right"/>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47,1</w:t>
            </w:r>
          </w:p>
        </w:tc>
      </w:tr>
      <w:tr w:rsidR="00306FF6" w:rsidRPr="00306FF6" w:rsidTr="00306FF6">
        <w:trPr>
          <w:trHeight w:val="660"/>
        </w:trPr>
        <w:tc>
          <w:tcPr>
            <w:tcW w:w="2516" w:type="pct"/>
            <w:tcBorders>
              <w:top w:val="nil"/>
              <w:left w:val="single" w:sz="4" w:space="0" w:color="auto"/>
              <w:bottom w:val="single" w:sz="4" w:space="0" w:color="auto"/>
              <w:right w:val="single" w:sz="4" w:space="0" w:color="auto"/>
            </w:tcBorders>
            <w:shd w:val="clear" w:color="000000" w:fill="FFFFFF"/>
            <w:vAlign w:val="center"/>
            <w:hideMark/>
          </w:tcPr>
          <w:p w:rsidR="00306FF6" w:rsidRPr="00306FF6" w:rsidRDefault="00306FF6" w:rsidP="00306FF6">
            <w:pPr>
              <w:spacing w:after="0" w:line="240" w:lineRule="auto"/>
              <w:jc w:val="both"/>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Другие вопросы в области национальной безопасности и правоохранительной деятельности</w:t>
            </w:r>
          </w:p>
        </w:tc>
        <w:tc>
          <w:tcPr>
            <w:tcW w:w="321"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center"/>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03</w:t>
            </w:r>
          </w:p>
        </w:tc>
        <w:tc>
          <w:tcPr>
            <w:tcW w:w="321"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center"/>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14</w:t>
            </w:r>
          </w:p>
        </w:tc>
        <w:tc>
          <w:tcPr>
            <w:tcW w:w="618"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right"/>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9 320,4</w:t>
            </w:r>
          </w:p>
        </w:tc>
        <w:tc>
          <w:tcPr>
            <w:tcW w:w="648"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right"/>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3 463,5</w:t>
            </w:r>
          </w:p>
        </w:tc>
        <w:tc>
          <w:tcPr>
            <w:tcW w:w="576"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right"/>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37,2</w:t>
            </w:r>
          </w:p>
        </w:tc>
      </w:tr>
      <w:tr w:rsidR="00306FF6" w:rsidRPr="00306FF6" w:rsidTr="00306FF6">
        <w:trPr>
          <w:trHeight w:val="465"/>
        </w:trPr>
        <w:tc>
          <w:tcPr>
            <w:tcW w:w="2516" w:type="pct"/>
            <w:tcBorders>
              <w:top w:val="nil"/>
              <w:left w:val="single" w:sz="4" w:space="0" w:color="auto"/>
              <w:bottom w:val="single" w:sz="4" w:space="0" w:color="auto"/>
              <w:right w:val="single" w:sz="4" w:space="0" w:color="auto"/>
            </w:tcBorders>
            <w:shd w:val="clear" w:color="000000" w:fill="FFFFFF"/>
            <w:vAlign w:val="center"/>
            <w:hideMark/>
          </w:tcPr>
          <w:p w:rsidR="00306FF6" w:rsidRPr="00306FF6" w:rsidRDefault="00306FF6" w:rsidP="00306FF6">
            <w:pPr>
              <w:spacing w:after="0" w:line="240" w:lineRule="auto"/>
              <w:jc w:val="both"/>
              <w:rPr>
                <w:rFonts w:ascii="Times New Roman" w:eastAsia="Times New Roman" w:hAnsi="Times New Roman" w:cs="Times New Roman"/>
                <w:b/>
                <w:bCs/>
                <w:lang w:eastAsia="ru-RU"/>
              </w:rPr>
            </w:pPr>
            <w:r w:rsidRPr="00306FF6">
              <w:rPr>
                <w:rFonts w:ascii="Times New Roman" w:eastAsia="Times New Roman" w:hAnsi="Times New Roman" w:cs="Times New Roman"/>
                <w:b/>
                <w:bCs/>
                <w:lang w:eastAsia="ru-RU"/>
              </w:rPr>
              <w:t>Национальная экономика</w:t>
            </w:r>
          </w:p>
        </w:tc>
        <w:tc>
          <w:tcPr>
            <w:tcW w:w="321"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center"/>
              <w:rPr>
                <w:rFonts w:ascii="Times New Roman" w:eastAsia="Times New Roman" w:hAnsi="Times New Roman" w:cs="Times New Roman"/>
                <w:b/>
                <w:bCs/>
                <w:lang w:eastAsia="ru-RU"/>
              </w:rPr>
            </w:pPr>
            <w:r w:rsidRPr="00306FF6">
              <w:rPr>
                <w:rFonts w:ascii="Times New Roman" w:eastAsia="Times New Roman" w:hAnsi="Times New Roman" w:cs="Times New Roman"/>
                <w:b/>
                <w:bCs/>
                <w:lang w:eastAsia="ru-RU"/>
              </w:rPr>
              <w:t>04</w:t>
            </w:r>
          </w:p>
        </w:tc>
        <w:tc>
          <w:tcPr>
            <w:tcW w:w="321"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center"/>
              <w:rPr>
                <w:rFonts w:ascii="Times New Roman" w:eastAsia="Times New Roman" w:hAnsi="Times New Roman" w:cs="Times New Roman"/>
                <w:b/>
                <w:bCs/>
                <w:lang w:eastAsia="ru-RU"/>
              </w:rPr>
            </w:pPr>
            <w:r w:rsidRPr="00306FF6">
              <w:rPr>
                <w:rFonts w:ascii="Times New Roman" w:eastAsia="Times New Roman" w:hAnsi="Times New Roman" w:cs="Times New Roman"/>
                <w:b/>
                <w:bCs/>
                <w:lang w:eastAsia="ru-RU"/>
              </w:rPr>
              <w:t>00</w:t>
            </w:r>
          </w:p>
        </w:tc>
        <w:tc>
          <w:tcPr>
            <w:tcW w:w="618"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right"/>
              <w:rPr>
                <w:rFonts w:ascii="Times New Roman" w:eastAsia="Times New Roman" w:hAnsi="Times New Roman" w:cs="Times New Roman"/>
                <w:b/>
                <w:bCs/>
                <w:lang w:eastAsia="ru-RU"/>
              </w:rPr>
            </w:pPr>
            <w:r w:rsidRPr="00306FF6">
              <w:rPr>
                <w:rFonts w:ascii="Times New Roman" w:eastAsia="Times New Roman" w:hAnsi="Times New Roman" w:cs="Times New Roman"/>
                <w:b/>
                <w:bCs/>
                <w:lang w:eastAsia="ru-RU"/>
              </w:rPr>
              <w:t>409 125,1</w:t>
            </w:r>
          </w:p>
        </w:tc>
        <w:tc>
          <w:tcPr>
            <w:tcW w:w="648"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right"/>
              <w:rPr>
                <w:rFonts w:ascii="Times New Roman" w:eastAsia="Times New Roman" w:hAnsi="Times New Roman" w:cs="Times New Roman"/>
                <w:b/>
                <w:bCs/>
                <w:lang w:eastAsia="ru-RU"/>
              </w:rPr>
            </w:pPr>
            <w:r w:rsidRPr="00306FF6">
              <w:rPr>
                <w:rFonts w:ascii="Times New Roman" w:eastAsia="Times New Roman" w:hAnsi="Times New Roman" w:cs="Times New Roman"/>
                <w:b/>
                <w:bCs/>
                <w:lang w:eastAsia="ru-RU"/>
              </w:rPr>
              <w:t>159 249,7</w:t>
            </w:r>
          </w:p>
        </w:tc>
        <w:tc>
          <w:tcPr>
            <w:tcW w:w="576"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right"/>
              <w:rPr>
                <w:rFonts w:ascii="Times New Roman" w:eastAsia="Times New Roman" w:hAnsi="Times New Roman" w:cs="Times New Roman"/>
                <w:b/>
                <w:bCs/>
                <w:lang w:eastAsia="ru-RU"/>
              </w:rPr>
            </w:pPr>
            <w:r w:rsidRPr="00306FF6">
              <w:rPr>
                <w:rFonts w:ascii="Times New Roman" w:eastAsia="Times New Roman" w:hAnsi="Times New Roman" w:cs="Times New Roman"/>
                <w:b/>
                <w:bCs/>
                <w:lang w:eastAsia="ru-RU"/>
              </w:rPr>
              <w:t>38,9</w:t>
            </w:r>
          </w:p>
        </w:tc>
      </w:tr>
      <w:tr w:rsidR="00306FF6" w:rsidRPr="00306FF6" w:rsidTr="00306FF6">
        <w:trPr>
          <w:trHeight w:val="465"/>
        </w:trPr>
        <w:tc>
          <w:tcPr>
            <w:tcW w:w="2516" w:type="pct"/>
            <w:tcBorders>
              <w:top w:val="nil"/>
              <w:left w:val="single" w:sz="4" w:space="0" w:color="auto"/>
              <w:bottom w:val="single" w:sz="4" w:space="0" w:color="auto"/>
              <w:right w:val="single" w:sz="4" w:space="0" w:color="auto"/>
            </w:tcBorders>
            <w:shd w:val="clear" w:color="000000" w:fill="FFFFFF"/>
            <w:vAlign w:val="center"/>
            <w:hideMark/>
          </w:tcPr>
          <w:p w:rsidR="00306FF6" w:rsidRPr="00306FF6" w:rsidRDefault="00306FF6" w:rsidP="00306FF6">
            <w:pPr>
              <w:spacing w:after="0" w:line="240" w:lineRule="auto"/>
              <w:jc w:val="both"/>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Общеэкономические вопросы</w:t>
            </w:r>
          </w:p>
        </w:tc>
        <w:tc>
          <w:tcPr>
            <w:tcW w:w="321"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center"/>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04</w:t>
            </w:r>
          </w:p>
        </w:tc>
        <w:tc>
          <w:tcPr>
            <w:tcW w:w="321"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center"/>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01</w:t>
            </w:r>
          </w:p>
        </w:tc>
        <w:tc>
          <w:tcPr>
            <w:tcW w:w="618"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right"/>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20 822,2</w:t>
            </w:r>
          </w:p>
        </w:tc>
        <w:tc>
          <w:tcPr>
            <w:tcW w:w="648"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right"/>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8 061,5</w:t>
            </w:r>
          </w:p>
        </w:tc>
        <w:tc>
          <w:tcPr>
            <w:tcW w:w="576"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right"/>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38,7</w:t>
            </w:r>
          </w:p>
        </w:tc>
      </w:tr>
      <w:tr w:rsidR="00306FF6" w:rsidRPr="00306FF6" w:rsidTr="00306FF6">
        <w:trPr>
          <w:trHeight w:val="465"/>
        </w:trPr>
        <w:tc>
          <w:tcPr>
            <w:tcW w:w="2516" w:type="pct"/>
            <w:tcBorders>
              <w:top w:val="nil"/>
              <w:left w:val="single" w:sz="4" w:space="0" w:color="auto"/>
              <w:bottom w:val="single" w:sz="4" w:space="0" w:color="auto"/>
              <w:right w:val="single" w:sz="4" w:space="0" w:color="auto"/>
            </w:tcBorders>
            <w:shd w:val="clear" w:color="000000" w:fill="FFFFFF"/>
            <w:vAlign w:val="center"/>
            <w:hideMark/>
          </w:tcPr>
          <w:p w:rsidR="00306FF6" w:rsidRPr="00306FF6" w:rsidRDefault="00306FF6" w:rsidP="00306FF6">
            <w:pPr>
              <w:spacing w:after="0" w:line="240" w:lineRule="auto"/>
              <w:jc w:val="both"/>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Сельское хозяйство и рыболовство</w:t>
            </w:r>
          </w:p>
        </w:tc>
        <w:tc>
          <w:tcPr>
            <w:tcW w:w="321"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center"/>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04</w:t>
            </w:r>
          </w:p>
        </w:tc>
        <w:tc>
          <w:tcPr>
            <w:tcW w:w="321"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center"/>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05</w:t>
            </w:r>
          </w:p>
        </w:tc>
        <w:tc>
          <w:tcPr>
            <w:tcW w:w="618"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right"/>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6 725,1</w:t>
            </w:r>
          </w:p>
        </w:tc>
        <w:tc>
          <w:tcPr>
            <w:tcW w:w="648"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right"/>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3 336,6</w:t>
            </w:r>
          </w:p>
        </w:tc>
        <w:tc>
          <w:tcPr>
            <w:tcW w:w="576"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right"/>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49,6</w:t>
            </w:r>
          </w:p>
        </w:tc>
      </w:tr>
      <w:tr w:rsidR="00306FF6" w:rsidRPr="00306FF6" w:rsidTr="00306FF6">
        <w:trPr>
          <w:trHeight w:val="465"/>
        </w:trPr>
        <w:tc>
          <w:tcPr>
            <w:tcW w:w="2516" w:type="pct"/>
            <w:tcBorders>
              <w:top w:val="nil"/>
              <w:left w:val="single" w:sz="4" w:space="0" w:color="auto"/>
              <w:bottom w:val="single" w:sz="4" w:space="0" w:color="auto"/>
              <w:right w:val="single" w:sz="4" w:space="0" w:color="auto"/>
            </w:tcBorders>
            <w:shd w:val="clear" w:color="000000" w:fill="FFFFFF"/>
            <w:vAlign w:val="center"/>
            <w:hideMark/>
          </w:tcPr>
          <w:p w:rsidR="00306FF6" w:rsidRPr="00306FF6" w:rsidRDefault="00306FF6" w:rsidP="00306FF6">
            <w:pPr>
              <w:spacing w:after="0" w:line="240" w:lineRule="auto"/>
              <w:jc w:val="both"/>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Транспорт</w:t>
            </w:r>
          </w:p>
        </w:tc>
        <w:tc>
          <w:tcPr>
            <w:tcW w:w="321"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center"/>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04</w:t>
            </w:r>
          </w:p>
        </w:tc>
        <w:tc>
          <w:tcPr>
            <w:tcW w:w="321"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center"/>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08</w:t>
            </w:r>
          </w:p>
        </w:tc>
        <w:tc>
          <w:tcPr>
            <w:tcW w:w="618"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right"/>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27 961,4</w:t>
            </w:r>
          </w:p>
        </w:tc>
        <w:tc>
          <w:tcPr>
            <w:tcW w:w="648"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right"/>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17 060,1</w:t>
            </w:r>
          </w:p>
        </w:tc>
        <w:tc>
          <w:tcPr>
            <w:tcW w:w="576"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right"/>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61,0</w:t>
            </w:r>
          </w:p>
        </w:tc>
      </w:tr>
      <w:tr w:rsidR="00306FF6" w:rsidRPr="00306FF6" w:rsidTr="00306FF6">
        <w:trPr>
          <w:trHeight w:val="465"/>
        </w:trPr>
        <w:tc>
          <w:tcPr>
            <w:tcW w:w="2516" w:type="pct"/>
            <w:tcBorders>
              <w:top w:val="nil"/>
              <w:left w:val="single" w:sz="4" w:space="0" w:color="auto"/>
              <w:bottom w:val="single" w:sz="4" w:space="0" w:color="auto"/>
              <w:right w:val="single" w:sz="4" w:space="0" w:color="auto"/>
            </w:tcBorders>
            <w:shd w:val="clear" w:color="000000" w:fill="FFFFFF"/>
            <w:vAlign w:val="center"/>
            <w:hideMark/>
          </w:tcPr>
          <w:p w:rsidR="00306FF6" w:rsidRPr="00306FF6" w:rsidRDefault="00306FF6" w:rsidP="00306FF6">
            <w:pPr>
              <w:spacing w:after="0" w:line="240" w:lineRule="auto"/>
              <w:jc w:val="both"/>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Дорожное хозяйство (дорожные фонды)</w:t>
            </w:r>
          </w:p>
        </w:tc>
        <w:tc>
          <w:tcPr>
            <w:tcW w:w="321"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center"/>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04</w:t>
            </w:r>
          </w:p>
        </w:tc>
        <w:tc>
          <w:tcPr>
            <w:tcW w:w="321"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center"/>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09</w:t>
            </w:r>
          </w:p>
        </w:tc>
        <w:tc>
          <w:tcPr>
            <w:tcW w:w="618"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right"/>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299 016,2</w:t>
            </w:r>
          </w:p>
        </w:tc>
        <w:tc>
          <w:tcPr>
            <w:tcW w:w="648"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right"/>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112 726,9</w:t>
            </w:r>
          </w:p>
        </w:tc>
        <w:tc>
          <w:tcPr>
            <w:tcW w:w="576"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right"/>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37,7</w:t>
            </w:r>
          </w:p>
        </w:tc>
      </w:tr>
      <w:tr w:rsidR="00306FF6" w:rsidRPr="00306FF6" w:rsidTr="00306FF6">
        <w:trPr>
          <w:trHeight w:val="465"/>
        </w:trPr>
        <w:tc>
          <w:tcPr>
            <w:tcW w:w="2516" w:type="pct"/>
            <w:tcBorders>
              <w:top w:val="nil"/>
              <w:left w:val="single" w:sz="4" w:space="0" w:color="auto"/>
              <w:bottom w:val="single" w:sz="4" w:space="0" w:color="auto"/>
              <w:right w:val="single" w:sz="4" w:space="0" w:color="auto"/>
            </w:tcBorders>
            <w:shd w:val="clear" w:color="000000" w:fill="FFFFFF"/>
            <w:vAlign w:val="center"/>
            <w:hideMark/>
          </w:tcPr>
          <w:p w:rsidR="00306FF6" w:rsidRPr="00306FF6" w:rsidRDefault="00306FF6" w:rsidP="00306FF6">
            <w:pPr>
              <w:spacing w:after="0" w:line="240" w:lineRule="auto"/>
              <w:jc w:val="both"/>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Другие вопросы в области национальной экономики</w:t>
            </w:r>
          </w:p>
        </w:tc>
        <w:tc>
          <w:tcPr>
            <w:tcW w:w="321"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center"/>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04</w:t>
            </w:r>
          </w:p>
        </w:tc>
        <w:tc>
          <w:tcPr>
            <w:tcW w:w="321"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center"/>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12</w:t>
            </w:r>
          </w:p>
        </w:tc>
        <w:tc>
          <w:tcPr>
            <w:tcW w:w="618"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right"/>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54 600,2</w:t>
            </w:r>
          </w:p>
        </w:tc>
        <w:tc>
          <w:tcPr>
            <w:tcW w:w="648"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right"/>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18 064,6</w:t>
            </w:r>
          </w:p>
        </w:tc>
        <w:tc>
          <w:tcPr>
            <w:tcW w:w="576"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right"/>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33,1</w:t>
            </w:r>
          </w:p>
        </w:tc>
      </w:tr>
      <w:tr w:rsidR="00306FF6" w:rsidRPr="00306FF6" w:rsidTr="00306FF6">
        <w:trPr>
          <w:trHeight w:val="465"/>
        </w:trPr>
        <w:tc>
          <w:tcPr>
            <w:tcW w:w="2516" w:type="pct"/>
            <w:tcBorders>
              <w:top w:val="nil"/>
              <w:left w:val="single" w:sz="4" w:space="0" w:color="auto"/>
              <w:bottom w:val="single" w:sz="4" w:space="0" w:color="auto"/>
              <w:right w:val="single" w:sz="4" w:space="0" w:color="auto"/>
            </w:tcBorders>
            <w:shd w:val="clear" w:color="000000" w:fill="FFFFFF"/>
            <w:vAlign w:val="center"/>
            <w:hideMark/>
          </w:tcPr>
          <w:p w:rsidR="00306FF6" w:rsidRPr="00306FF6" w:rsidRDefault="00306FF6" w:rsidP="00306FF6">
            <w:pPr>
              <w:spacing w:after="0" w:line="240" w:lineRule="auto"/>
              <w:jc w:val="both"/>
              <w:rPr>
                <w:rFonts w:ascii="Times New Roman" w:eastAsia="Times New Roman" w:hAnsi="Times New Roman" w:cs="Times New Roman"/>
                <w:b/>
                <w:bCs/>
                <w:lang w:eastAsia="ru-RU"/>
              </w:rPr>
            </w:pPr>
            <w:r w:rsidRPr="00306FF6">
              <w:rPr>
                <w:rFonts w:ascii="Times New Roman" w:eastAsia="Times New Roman" w:hAnsi="Times New Roman" w:cs="Times New Roman"/>
                <w:b/>
                <w:bCs/>
                <w:lang w:eastAsia="ru-RU"/>
              </w:rPr>
              <w:t>Жилищно-коммунальное хозяйство</w:t>
            </w:r>
          </w:p>
        </w:tc>
        <w:tc>
          <w:tcPr>
            <w:tcW w:w="321"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center"/>
              <w:rPr>
                <w:rFonts w:ascii="Times New Roman" w:eastAsia="Times New Roman" w:hAnsi="Times New Roman" w:cs="Times New Roman"/>
                <w:b/>
                <w:bCs/>
                <w:lang w:eastAsia="ru-RU"/>
              </w:rPr>
            </w:pPr>
            <w:r w:rsidRPr="00306FF6">
              <w:rPr>
                <w:rFonts w:ascii="Times New Roman" w:eastAsia="Times New Roman" w:hAnsi="Times New Roman" w:cs="Times New Roman"/>
                <w:b/>
                <w:bCs/>
                <w:lang w:eastAsia="ru-RU"/>
              </w:rPr>
              <w:t>05</w:t>
            </w:r>
          </w:p>
        </w:tc>
        <w:tc>
          <w:tcPr>
            <w:tcW w:w="321"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center"/>
              <w:rPr>
                <w:rFonts w:ascii="Times New Roman" w:eastAsia="Times New Roman" w:hAnsi="Times New Roman" w:cs="Times New Roman"/>
                <w:b/>
                <w:bCs/>
                <w:lang w:eastAsia="ru-RU"/>
              </w:rPr>
            </w:pPr>
            <w:r w:rsidRPr="00306FF6">
              <w:rPr>
                <w:rFonts w:ascii="Times New Roman" w:eastAsia="Times New Roman" w:hAnsi="Times New Roman" w:cs="Times New Roman"/>
                <w:b/>
                <w:bCs/>
                <w:lang w:eastAsia="ru-RU"/>
              </w:rPr>
              <w:t>00</w:t>
            </w:r>
          </w:p>
        </w:tc>
        <w:tc>
          <w:tcPr>
            <w:tcW w:w="618"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right"/>
              <w:rPr>
                <w:rFonts w:ascii="Times New Roman" w:eastAsia="Times New Roman" w:hAnsi="Times New Roman" w:cs="Times New Roman"/>
                <w:b/>
                <w:bCs/>
                <w:lang w:eastAsia="ru-RU"/>
              </w:rPr>
            </w:pPr>
            <w:r w:rsidRPr="00306FF6">
              <w:rPr>
                <w:rFonts w:ascii="Times New Roman" w:eastAsia="Times New Roman" w:hAnsi="Times New Roman" w:cs="Times New Roman"/>
                <w:b/>
                <w:bCs/>
                <w:lang w:eastAsia="ru-RU"/>
              </w:rPr>
              <w:t>1 245 545,2</w:t>
            </w:r>
          </w:p>
        </w:tc>
        <w:tc>
          <w:tcPr>
            <w:tcW w:w="648"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right"/>
              <w:rPr>
                <w:rFonts w:ascii="Times New Roman" w:eastAsia="Times New Roman" w:hAnsi="Times New Roman" w:cs="Times New Roman"/>
                <w:b/>
                <w:bCs/>
                <w:lang w:eastAsia="ru-RU"/>
              </w:rPr>
            </w:pPr>
            <w:r w:rsidRPr="00306FF6">
              <w:rPr>
                <w:rFonts w:ascii="Times New Roman" w:eastAsia="Times New Roman" w:hAnsi="Times New Roman" w:cs="Times New Roman"/>
                <w:b/>
                <w:bCs/>
                <w:lang w:eastAsia="ru-RU"/>
              </w:rPr>
              <w:t>319 426,3</w:t>
            </w:r>
          </w:p>
        </w:tc>
        <w:tc>
          <w:tcPr>
            <w:tcW w:w="576"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right"/>
              <w:rPr>
                <w:rFonts w:ascii="Times New Roman" w:eastAsia="Times New Roman" w:hAnsi="Times New Roman" w:cs="Times New Roman"/>
                <w:b/>
                <w:bCs/>
                <w:lang w:eastAsia="ru-RU"/>
              </w:rPr>
            </w:pPr>
            <w:r w:rsidRPr="00306FF6">
              <w:rPr>
                <w:rFonts w:ascii="Times New Roman" w:eastAsia="Times New Roman" w:hAnsi="Times New Roman" w:cs="Times New Roman"/>
                <w:b/>
                <w:bCs/>
                <w:lang w:eastAsia="ru-RU"/>
              </w:rPr>
              <w:t>25,6</w:t>
            </w:r>
          </w:p>
        </w:tc>
      </w:tr>
      <w:tr w:rsidR="00306FF6" w:rsidRPr="00306FF6" w:rsidTr="00306FF6">
        <w:trPr>
          <w:trHeight w:val="465"/>
        </w:trPr>
        <w:tc>
          <w:tcPr>
            <w:tcW w:w="2516" w:type="pct"/>
            <w:tcBorders>
              <w:top w:val="nil"/>
              <w:left w:val="single" w:sz="4" w:space="0" w:color="auto"/>
              <w:bottom w:val="single" w:sz="4" w:space="0" w:color="auto"/>
              <w:right w:val="single" w:sz="4" w:space="0" w:color="auto"/>
            </w:tcBorders>
            <w:shd w:val="clear" w:color="000000" w:fill="FFFFFF"/>
            <w:vAlign w:val="center"/>
            <w:hideMark/>
          </w:tcPr>
          <w:p w:rsidR="00306FF6" w:rsidRPr="00306FF6" w:rsidRDefault="00306FF6" w:rsidP="00306FF6">
            <w:pPr>
              <w:spacing w:after="0" w:line="240" w:lineRule="auto"/>
              <w:jc w:val="both"/>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Жилищное хозяйство</w:t>
            </w:r>
          </w:p>
        </w:tc>
        <w:tc>
          <w:tcPr>
            <w:tcW w:w="321"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center"/>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05</w:t>
            </w:r>
          </w:p>
        </w:tc>
        <w:tc>
          <w:tcPr>
            <w:tcW w:w="321"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center"/>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01</w:t>
            </w:r>
          </w:p>
        </w:tc>
        <w:tc>
          <w:tcPr>
            <w:tcW w:w="618"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right"/>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317 839,9</w:t>
            </w:r>
          </w:p>
        </w:tc>
        <w:tc>
          <w:tcPr>
            <w:tcW w:w="648"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right"/>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108 444,0</w:t>
            </w:r>
          </w:p>
        </w:tc>
        <w:tc>
          <w:tcPr>
            <w:tcW w:w="576"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right"/>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34,1</w:t>
            </w:r>
          </w:p>
        </w:tc>
      </w:tr>
      <w:tr w:rsidR="00306FF6" w:rsidRPr="00306FF6" w:rsidTr="00306FF6">
        <w:trPr>
          <w:trHeight w:val="465"/>
        </w:trPr>
        <w:tc>
          <w:tcPr>
            <w:tcW w:w="2516" w:type="pct"/>
            <w:tcBorders>
              <w:top w:val="nil"/>
              <w:left w:val="single" w:sz="4" w:space="0" w:color="auto"/>
              <w:bottom w:val="single" w:sz="4" w:space="0" w:color="auto"/>
              <w:right w:val="single" w:sz="4" w:space="0" w:color="auto"/>
            </w:tcBorders>
            <w:shd w:val="clear" w:color="000000" w:fill="FFFFFF"/>
            <w:vAlign w:val="center"/>
            <w:hideMark/>
          </w:tcPr>
          <w:p w:rsidR="00306FF6" w:rsidRPr="00306FF6" w:rsidRDefault="00306FF6" w:rsidP="00306FF6">
            <w:pPr>
              <w:spacing w:after="0" w:line="240" w:lineRule="auto"/>
              <w:jc w:val="both"/>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Коммунальное хозяйство</w:t>
            </w:r>
          </w:p>
        </w:tc>
        <w:tc>
          <w:tcPr>
            <w:tcW w:w="321"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center"/>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05</w:t>
            </w:r>
          </w:p>
        </w:tc>
        <w:tc>
          <w:tcPr>
            <w:tcW w:w="321"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center"/>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02</w:t>
            </w:r>
          </w:p>
        </w:tc>
        <w:tc>
          <w:tcPr>
            <w:tcW w:w="618"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right"/>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501 577,3</w:t>
            </w:r>
          </w:p>
        </w:tc>
        <w:tc>
          <w:tcPr>
            <w:tcW w:w="648"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right"/>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111 529,0</w:t>
            </w:r>
          </w:p>
        </w:tc>
        <w:tc>
          <w:tcPr>
            <w:tcW w:w="576"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right"/>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22,2</w:t>
            </w:r>
          </w:p>
        </w:tc>
      </w:tr>
      <w:tr w:rsidR="00306FF6" w:rsidRPr="00306FF6" w:rsidTr="00306FF6">
        <w:trPr>
          <w:trHeight w:val="465"/>
        </w:trPr>
        <w:tc>
          <w:tcPr>
            <w:tcW w:w="2516" w:type="pct"/>
            <w:tcBorders>
              <w:top w:val="nil"/>
              <w:left w:val="single" w:sz="4" w:space="0" w:color="auto"/>
              <w:bottom w:val="single" w:sz="4" w:space="0" w:color="auto"/>
              <w:right w:val="single" w:sz="4" w:space="0" w:color="auto"/>
            </w:tcBorders>
            <w:shd w:val="clear" w:color="000000" w:fill="FFFFFF"/>
            <w:vAlign w:val="center"/>
            <w:hideMark/>
          </w:tcPr>
          <w:p w:rsidR="00306FF6" w:rsidRPr="00306FF6" w:rsidRDefault="00306FF6" w:rsidP="00306FF6">
            <w:pPr>
              <w:spacing w:after="0" w:line="240" w:lineRule="auto"/>
              <w:jc w:val="both"/>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Благоустройство</w:t>
            </w:r>
          </w:p>
        </w:tc>
        <w:tc>
          <w:tcPr>
            <w:tcW w:w="321"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center"/>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05</w:t>
            </w:r>
          </w:p>
        </w:tc>
        <w:tc>
          <w:tcPr>
            <w:tcW w:w="321"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center"/>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03</w:t>
            </w:r>
          </w:p>
        </w:tc>
        <w:tc>
          <w:tcPr>
            <w:tcW w:w="618"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right"/>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313 244,5</w:t>
            </w:r>
          </w:p>
        </w:tc>
        <w:tc>
          <w:tcPr>
            <w:tcW w:w="648"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right"/>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37 145,3</w:t>
            </w:r>
          </w:p>
        </w:tc>
        <w:tc>
          <w:tcPr>
            <w:tcW w:w="576"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right"/>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11,9</w:t>
            </w:r>
          </w:p>
        </w:tc>
      </w:tr>
      <w:tr w:rsidR="00306FF6" w:rsidRPr="00306FF6" w:rsidTr="00306FF6">
        <w:trPr>
          <w:trHeight w:val="660"/>
        </w:trPr>
        <w:tc>
          <w:tcPr>
            <w:tcW w:w="2516" w:type="pct"/>
            <w:tcBorders>
              <w:top w:val="nil"/>
              <w:left w:val="single" w:sz="4" w:space="0" w:color="auto"/>
              <w:bottom w:val="single" w:sz="4" w:space="0" w:color="auto"/>
              <w:right w:val="single" w:sz="4" w:space="0" w:color="auto"/>
            </w:tcBorders>
            <w:shd w:val="clear" w:color="000000" w:fill="FFFFFF"/>
            <w:vAlign w:val="center"/>
            <w:hideMark/>
          </w:tcPr>
          <w:p w:rsidR="00306FF6" w:rsidRPr="00306FF6" w:rsidRDefault="00306FF6" w:rsidP="00306FF6">
            <w:pPr>
              <w:spacing w:after="0" w:line="240" w:lineRule="auto"/>
              <w:jc w:val="both"/>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Другие вопросы в области жилищно-коммунального хозяйства</w:t>
            </w:r>
          </w:p>
        </w:tc>
        <w:tc>
          <w:tcPr>
            <w:tcW w:w="321"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center"/>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05</w:t>
            </w:r>
          </w:p>
        </w:tc>
        <w:tc>
          <w:tcPr>
            <w:tcW w:w="321"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center"/>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05</w:t>
            </w:r>
          </w:p>
        </w:tc>
        <w:tc>
          <w:tcPr>
            <w:tcW w:w="618"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right"/>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112 883,5</w:t>
            </w:r>
          </w:p>
        </w:tc>
        <w:tc>
          <w:tcPr>
            <w:tcW w:w="648"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right"/>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62 308,0</w:t>
            </w:r>
          </w:p>
        </w:tc>
        <w:tc>
          <w:tcPr>
            <w:tcW w:w="576"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right"/>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55,2</w:t>
            </w:r>
          </w:p>
        </w:tc>
      </w:tr>
      <w:tr w:rsidR="00306FF6" w:rsidRPr="00306FF6" w:rsidTr="00306FF6">
        <w:trPr>
          <w:trHeight w:val="465"/>
        </w:trPr>
        <w:tc>
          <w:tcPr>
            <w:tcW w:w="2516" w:type="pct"/>
            <w:tcBorders>
              <w:top w:val="nil"/>
              <w:left w:val="single" w:sz="4" w:space="0" w:color="auto"/>
              <w:bottom w:val="single" w:sz="4" w:space="0" w:color="auto"/>
              <w:right w:val="single" w:sz="4" w:space="0" w:color="auto"/>
            </w:tcBorders>
            <w:shd w:val="clear" w:color="000000" w:fill="FFFFFF"/>
            <w:vAlign w:val="center"/>
            <w:hideMark/>
          </w:tcPr>
          <w:p w:rsidR="00306FF6" w:rsidRPr="00306FF6" w:rsidRDefault="00306FF6" w:rsidP="00306FF6">
            <w:pPr>
              <w:spacing w:after="0" w:line="240" w:lineRule="auto"/>
              <w:jc w:val="both"/>
              <w:rPr>
                <w:rFonts w:ascii="Times New Roman" w:eastAsia="Times New Roman" w:hAnsi="Times New Roman" w:cs="Times New Roman"/>
                <w:b/>
                <w:bCs/>
                <w:lang w:eastAsia="ru-RU"/>
              </w:rPr>
            </w:pPr>
            <w:r w:rsidRPr="00306FF6">
              <w:rPr>
                <w:rFonts w:ascii="Times New Roman" w:eastAsia="Times New Roman" w:hAnsi="Times New Roman" w:cs="Times New Roman"/>
                <w:b/>
                <w:bCs/>
                <w:lang w:eastAsia="ru-RU"/>
              </w:rPr>
              <w:t>Охрана окружающей среды</w:t>
            </w:r>
          </w:p>
        </w:tc>
        <w:tc>
          <w:tcPr>
            <w:tcW w:w="321"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center"/>
              <w:rPr>
                <w:rFonts w:ascii="Times New Roman" w:eastAsia="Times New Roman" w:hAnsi="Times New Roman" w:cs="Times New Roman"/>
                <w:b/>
                <w:bCs/>
                <w:lang w:eastAsia="ru-RU"/>
              </w:rPr>
            </w:pPr>
            <w:r w:rsidRPr="00306FF6">
              <w:rPr>
                <w:rFonts w:ascii="Times New Roman" w:eastAsia="Times New Roman" w:hAnsi="Times New Roman" w:cs="Times New Roman"/>
                <w:b/>
                <w:bCs/>
                <w:lang w:eastAsia="ru-RU"/>
              </w:rPr>
              <w:t>06</w:t>
            </w:r>
          </w:p>
        </w:tc>
        <w:tc>
          <w:tcPr>
            <w:tcW w:w="321"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center"/>
              <w:rPr>
                <w:rFonts w:ascii="Times New Roman" w:eastAsia="Times New Roman" w:hAnsi="Times New Roman" w:cs="Times New Roman"/>
                <w:b/>
                <w:bCs/>
                <w:lang w:eastAsia="ru-RU"/>
              </w:rPr>
            </w:pPr>
            <w:r w:rsidRPr="00306FF6">
              <w:rPr>
                <w:rFonts w:ascii="Times New Roman" w:eastAsia="Times New Roman" w:hAnsi="Times New Roman" w:cs="Times New Roman"/>
                <w:b/>
                <w:bCs/>
                <w:lang w:eastAsia="ru-RU"/>
              </w:rPr>
              <w:t>00</w:t>
            </w:r>
          </w:p>
        </w:tc>
        <w:tc>
          <w:tcPr>
            <w:tcW w:w="618"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right"/>
              <w:rPr>
                <w:rFonts w:ascii="Times New Roman" w:eastAsia="Times New Roman" w:hAnsi="Times New Roman" w:cs="Times New Roman"/>
                <w:b/>
                <w:bCs/>
                <w:lang w:eastAsia="ru-RU"/>
              </w:rPr>
            </w:pPr>
            <w:r w:rsidRPr="00306FF6">
              <w:rPr>
                <w:rFonts w:ascii="Times New Roman" w:eastAsia="Times New Roman" w:hAnsi="Times New Roman" w:cs="Times New Roman"/>
                <w:b/>
                <w:bCs/>
                <w:lang w:eastAsia="ru-RU"/>
              </w:rPr>
              <w:t>169,0</w:t>
            </w:r>
          </w:p>
        </w:tc>
        <w:tc>
          <w:tcPr>
            <w:tcW w:w="648"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right"/>
              <w:rPr>
                <w:rFonts w:ascii="Times New Roman" w:eastAsia="Times New Roman" w:hAnsi="Times New Roman" w:cs="Times New Roman"/>
                <w:b/>
                <w:bCs/>
                <w:lang w:eastAsia="ru-RU"/>
              </w:rPr>
            </w:pPr>
            <w:r w:rsidRPr="00306FF6">
              <w:rPr>
                <w:rFonts w:ascii="Times New Roman" w:eastAsia="Times New Roman" w:hAnsi="Times New Roman" w:cs="Times New Roman"/>
                <w:b/>
                <w:bCs/>
                <w:lang w:eastAsia="ru-RU"/>
              </w:rPr>
              <w:t>65,9</w:t>
            </w:r>
          </w:p>
        </w:tc>
        <w:tc>
          <w:tcPr>
            <w:tcW w:w="576"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right"/>
              <w:rPr>
                <w:rFonts w:ascii="Times New Roman" w:eastAsia="Times New Roman" w:hAnsi="Times New Roman" w:cs="Times New Roman"/>
                <w:b/>
                <w:bCs/>
                <w:lang w:eastAsia="ru-RU"/>
              </w:rPr>
            </w:pPr>
            <w:r w:rsidRPr="00306FF6">
              <w:rPr>
                <w:rFonts w:ascii="Times New Roman" w:eastAsia="Times New Roman" w:hAnsi="Times New Roman" w:cs="Times New Roman"/>
                <w:b/>
                <w:bCs/>
                <w:lang w:eastAsia="ru-RU"/>
              </w:rPr>
              <w:t>39,0</w:t>
            </w:r>
          </w:p>
        </w:tc>
      </w:tr>
      <w:tr w:rsidR="00306FF6" w:rsidRPr="00306FF6" w:rsidTr="00306FF6">
        <w:trPr>
          <w:trHeight w:val="465"/>
        </w:trPr>
        <w:tc>
          <w:tcPr>
            <w:tcW w:w="2516" w:type="pct"/>
            <w:tcBorders>
              <w:top w:val="nil"/>
              <w:left w:val="single" w:sz="4" w:space="0" w:color="auto"/>
              <w:bottom w:val="single" w:sz="4" w:space="0" w:color="auto"/>
              <w:right w:val="single" w:sz="4" w:space="0" w:color="auto"/>
            </w:tcBorders>
            <w:shd w:val="clear" w:color="000000" w:fill="FFFFFF"/>
            <w:vAlign w:val="center"/>
            <w:hideMark/>
          </w:tcPr>
          <w:p w:rsidR="00306FF6" w:rsidRPr="00306FF6" w:rsidRDefault="00306FF6" w:rsidP="00306FF6">
            <w:pPr>
              <w:spacing w:after="0" w:line="240" w:lineRule="auto"/>
              <w:jc w:val="both"/>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Другие вопросы в области охраны окружающей среды</w:t>
            </w:r>
          </w:p>
        </w:tc>
        <w:tc>
          <w:tcPr>
            <w:tcW w:w="321"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center"/>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06</w:t>
            </w:r>
          </w:p>
        </w:tc>
        <w:tc>
          <w:tcPr>
            <w:tcW w:w="321"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center"/>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05</w:t>
            </w:r>
          </w:p>
        </w:tc>
        <w:tc>
          <w:tcPr>
            <w:tcW w:w="618"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right"/>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169,0</w:t>
            </w:r>
          </w:p>
        </w:tc>
        <w:tc>
          <w:tcPr>
            <w:tcW w:w="648"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right"/>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65,9</w:t>
            </w:r>
          </w:p>
        </w:tc>
        <w:tc>
          <w:tcPr>
            <w:tcW w:w="576"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right"/>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39,0</w:t>
            </w:r>
          </w:p>
        </w:tc>
      </w:tr>
      <w:tr w:rsidR="00306FF6" w:rsidRPr="00306FF6" w:rsidTr="00306FF6">
        <w:trPr>
          <w:trHeight w:val="465"/>
        </w:trPr>
        <w:tc>
          <w:tcPr>
            <w:tcW w:w="2516" w:type="pct"/>
            <w:tcBorders>
              <w:top w:val="nil"/>
              <w:left w:val="single" w:sz="4" w:space="0" w:color="auto"/>
              <w:bottom w:val="single" w:sz="4" w:space="0" w:color="auto"/>
              <w:right w:val="single" w:sz="4" w:space="0" w:color="auto"/>
            </w:tcBorders>
            <w:shd w:val="clear" w:color="000000" w:fill="FFFFFF"/>
            <w:vAlign w:val="center"/>
            <w:hideMark/>
          </w:tcPr>
          <w:p w:rsidR="00306FF6" w:rsidRPr="00306FF6" w:rsidRDefault="00306FF6" w:rsidP="00306FF6">
            <w:pPr>
              <w:spacing w:after="0" w:line="240" w:lineRule="auto"/>
              <w:jc w:val="both"/>
              <w:rPr>
                <w:rFonts w:ascii="Times New Roman" w:eastAsia="Times New Roman" w:hAnsi="Times New Roman" w:cs="Times New Roman"/>
                <w:b/>
                <w:bCs/>
                <w:lang w:eastAsia="ru-RU"/>
              </w:rPr>
            </w:pPr>
            <w:r w:rsidRPr="00306FF6">
              <w:rPr>
                <w:rFonts w:ascii="Times New Roman" w:eastAsia="Times New Roman" w:hAnsi="Times New Roman" w:cs="Times New Roman"/>
                <w:b/>
                <w:bCs/>
                <w:lang w:eastAsia="ru-RU"/>
              </w:rPr>
              <w:t>Образование</w:t>
            </w:r>
          </w:p>
        </w:tc>
        <w:tc>
          <w:tcPr>
            <w:tcW w:w="321"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center"/>
              <w:rPr>
                <w:rFonts w:ascii="Times New Roman" w:eastAsia="Times New Roman" w:hAnsi="Times New Roman" w:cs="Times New Roman"/>
                <w:b/>
                <w:bCs/>
                <w:lang w:eastAsia="ru-RU"/>
              </w:rPr>
            </w:pPr>
            <w:r w:rsidRPr="00306FF6">
              <w:rPr>
                <w:rFonts w:ascii="Times New Roman" w:eastAsia="Times New Roman" w:hAnsi="Times New Roman" w:cs="Times New Roman"/>
                <w:b/>
                <w:bCs/>
                <w:lang w:eastAsia="ru-RU"/>
              </w:rPr>
              <w:t>07</w:t>
            </w:r>
          </w:p>
        </w:tc>
        <w:tc>
          <w:tcPr>
            <w:tcW w:w="321"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center"/>
              <w:rPr>
                <w:rFonts w:ascii="Times New Roman" w:eastAsia="Times New Roman" w:hAnsi="Times New Roman" w:cs="Times New Roman"/>
                <w:b/>
                <w:bCs/>
                <w:lang w:eastAsia="ru-RU"/>
              </w:rPr>
            </w:pPr>
            <w:r w:rsidRPr="00306FF6">
              <w:rPr>
                <w:rFonts w:ascii="Times New Roman" w:eastAsia="Times New Roman" w:hAnsi="Times New Roman" w:cs="Times New Roman"/>
                <w:b/>
                <w:bCs/>
                <w:lang w:eastAsia="ru-RU"/>
              </w:rPr>
              <w:t>00</w:t>
            </w:r>
          </w:p>
        </w:tc>
        <w:tc>
          <w:tcPr>
            <w:tcW w:w="618"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right"/>
              <w:rPr>
                <w:rFonts w:ascii="Times New Roman" w:eastAsia="Times New Roman" w:hAnsi="Times New Roman" w:cs="Times New Roman"/>
                <w:b/>
                <w:bCs/>
                <w:lang w:eastAsia="ru-RU"/>
              </w:rPr>
            </w:pPr>
            <w:r w:rsidRPr="00306FF6">
              <w:rPr>
                <w:rFonts w:ascii="Times New Roman" w:eastAsia="Times New Roman" w:hAnsi="Times New Roman" w:cs="Times New Roman"/>
                <w:b/>
                <w:bCs/>
                <w:lang w:eastAsia="ru-RU"/>
              </w:rPr>
              <w:t>2 719 767,4</w:t>
            </w:r>
          </w:p>
        </w:tc>
        <w:tc>
          <w:tcPr>
            <w:tcW w:w="648"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right"/>
              <w:rPr>
                <w:rFonts w:ascii="Times New Roman" w:eastAsia="Times New Roman" w:hAnsi="Times New Roman" w:cs="Times New Roman"/>
                <w:b/>
                <w:bCs/>
                <w:lang w:eastAsia="ru-RU"/>
              </w:rPr>
            </w:pPr>
            <w:r w:rsidRPr="00306FF6">
              <w:rPr>
                <w:rFonts w:ascii="Times New Roman" w:eastAsia="Times New Roman" w:hAnsi="Times New Roman" w:cs="Times New Roman"/>
                <w:b/>
                <w:bCs/>
                <w:lang w:eastAsia="ru-RU"/>
              </w:rPr>
              <w:t>1 552 173,6</w:t>
            </w:r>
          </w:p>
        </w:tc>
        <w:tc>
          <w:tcPr>
            <w:tcW w:w="576"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right"/>
              <w:rPr>
                <w:rFonts w:ascii="Times New Roman" w:eastAsia="Times New Roman" w:hAnsi="Times New Roman" w:cs="Times New Roman"/>
                <w:b/>
                <w:bCs/>
                <w:lang w:eastAsia="ru-RU"/>
              </w:rPr>
            </w:pPr>
            <w:r w:rsidRPr="00306FF6">
              <w:rPr>
                <w:rFonts w:ascii="Times New Roman" w:eastAsia="Times New Roman" w:hAnsi="Times New Roman" w:cs="Times New Roman"/>
                <w:b/>
                <w:bCs/>
                <w:lang w:eastAsia="ru-RU"/>
              </w:rPr>
              <w:t>57,1</w:t>
            </w:r>
          </w:p>
        </w:tc>
      </w:tr>
      <w:tr w:rsidR="00306FF6" w:rsidRPr="00306FF6" w:rsidTr="00306FF6">
        <w:trPr>
          <w:trHeight w:val="465"/>
        </w:trPr>
        <w:tc>
          <w:tcPr>
            <w:tcW w:w="2516" w:type="pct"/>
            <w:tcBorders>
              <w:top w:val="nil"/>
              <w:left w:val="single" w:sz="4" w:space="0" w:color="auto"/>
              <w:bottom w:val="single" w:sz="4" w:space="0" w:color="auto"/>
              <w:right w:val="single" w:sz="4" w:space="0" w:color="auto"/>
            </w:tcBorders>
            <w:shd w:val="clear" w:color="000000" w:fill="FFFFFF"/>
            <w:vAlign w:val="center"/>
            <w:hideMark/>
          </w:tcPr>
          <w:p w:rsidR="00306FF6" w:rsidRPr="00306FF6" w:rsidRDefault="00306FF6" w:rsidP="00306FF6">
            <w:pPr>
              <w:spacing w:after="0" w:line="240" w:lineRule="auto"/>
              <w:jc w:val="both"/>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Дошкольное образование</w:t>
            </w:r>
          </w:p>
        </w:tc>
        <w:tc>
          <w:tcPr>
            <w:tcW w:w="321"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center"/>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07</w:t>
            </w:r>
          </w:p>
        </w:tc>
        <w:tc>
          <w:tcPr>
            <w:tcW w:w="321"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center"/>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01</w:t>
            </w:r>
          </w:p>
        </w:tc>
        <w:tc>
          <w:tcPr>
            <w:tcW w:w="618"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right"/>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991 792,5</w:t>
            </w:r>
          </w:p>
        </w:tc>
        <w:tc>
          <w:tcPr>
            <w:tcW w:w="648"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right"/>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552 125,9</w:t>
            </w:r>
          </w:p>
        </w:tc>
        <w:tc>
          <w:tcPr>
            <w:tcW w:w="576"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right"/>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55,7</w:t>
            </w:r>
          </w:p>
        </w:tc>
      </w:tr>
      <w:tr w:rsidR="00306FF6" w:rsidRPr="00306FF6" w:rsidTr="00306FF6">
        <w:trPr>
          <w:trHeight w:val="465"/>
        </w:trPr>
        <w:tc>
          <w:tcPr>
            <w:tcW w:w="2516" w:type="pct"/>
            <w:tcBorders>
              <w:top w:val="nil"/>
              <w:left w:val="single" w:sz="4" w:space="0" w:color="auto"/>
              <w:bottom w:val="single" w:sz="4" w:space="0" w:color="auto"/>
              <w:right w:val="single" w:sz="4" w:space="0" w:color="auto"/>
            </w:tcBorders>
            <w:shd w:val="clear" w:color="000000" w:fill="FFFFFF"/>
            <w:vAlign w:val="center"/>
            <w:hideMark/>
          </w:tcPr>
          <w:p w:rsidR="00306FF6" w:rsidRPr="00306FF6" w:rsidRDefault="00306FF6" w:rsidP="00306FF6">
            <w:pPr>
              <w:spacing w:after="0" w:line="240" w:lineRule="auto"/>
              <w:jc w:val="both"/>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Общее образование</w:t>
            </w:r>
          </w:p>
        </w:tc>
        <w:tc>
          <w:tcPr>
            <w:tcW w:w="321"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center"/>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07</w:t>
            </w:r>
          </w:p>
        </w:tc>
        <w:tc>
          <w:tcPr>
            <w:tcW w:w="321"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center"/>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02</w:t>
            </w:r>
          </w:p>
        </w:tc>
        <w:tc>
          <w:tcPr>
            <w:tcW w:w="618"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right"/>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1 419 612,5</w:t>
            </w:r>
          </w:p>
        </w:tc>
        <w:tc>
          <w:tcPr>
            <w:tcW w:w="648"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right"/>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836 386,7</w:t>
            </w:r>
          </w:p>
        </w:tc>
        <w:tc>
          <w:tcPr>
            <w:tcW w:w="576"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right"/>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58,9</w:t>
            </w:r>
          </w:p>
        </w:tc>
      </w:tr>
      <w:tr w:rsidR="00306FF6" w:rsidRPr="00306FF6" w:rsidTr="00306FF6">
        <w:trPr>
          <w:trHeight w:val="465"/>
        </w:trPr>
        <w:tc>
          <w:tcPr>
            <w:tcW w:w="2516" w:type="pct"/>
            <w:tcBorders>
              <w:top w:val="nil"/>
              <w:left w:val="single" w:sz="4" w:space="0" w:color="auto"/>
              <w:bottom w:val="single" w:sz="4" w:space="0" w:color="auto"/>
              <w:right w:val="single" w:sz="4" w:space="0" w:color="auto"/>
            </w:tcBorders>
            <w:shd w:val="clear" w:color="000000" w:fill="FFFFFF"/>
            <w:vAlign w:val="center"/>
            <w:hideMark/>
          </w:tcPr>
          <w:p w:rsidR="00306FF6" w:rsidRPr="00306FF6" w:rsidRDefault="00306FF6" w:rsidP="00306FF6">
            <w:pPr>
              <w:spacing w:after="0" w:line="240" w:lineRule="auto"/>
              <w:jc w:val="both"/>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Дополнительное образование детей</w:t>
            </w:r>
          </w:p>
        </w:tc>
        <w:tc>
          <w:tcPr>
            <w:tcW w:w="321"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center"/>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07</w:t>
            </w:r>
          </w:p>
        </w:tc>
        <w:tc>
          <w:tcPr>
            <w:tcW w:w="321"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center"/>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03</w:t>
            </w:r>
          </w:p>
        </w:tc>
        <w:tc>
          <w:tcPr>
            <w:tcW w:w="618"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right"/>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149 020,9</w:t>
            </w:r>
          </w:p>
        </w:tc>
        <w:tc>
          <w:tcPr>
            <w:tcW w:w="648"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right"/>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87 700,8</w:t>
            </w:r>
          </w:p>
        </w:tc>
        <w:tc>
          <w:tcPr>
            <w:tcW w:w="576"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right"/>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58,9</w:t>
            </w:r>
          </w:p>
        </w:tc>
      </w:tr>
      <w:tr w:rsidR="00306FF6" w:rsidRPr="00306FF6" w:rsidTr="00306FF6">
        <w:trPr>
          <w:trHeight w:val="465"/>
        </w:trPr>
        <w:tc>
          <w:tcPr>
            <w:tcW w:w="2516" w:type="pct"/>
            <w:tcBorders>
              <w:top w:val="nil"/>
              <w:left w:val="single" w:sz="4" w:space="0" w:color="auto"/>
              <w:bottom w:val="single" w:sz="4" w:space="0" w:color="auto"/>
              <w:right w:val="single" w:sz="4" w:space="0" w:color="auto"/>
            </w:tcBorders>
            <w:shd w:val="clear" w:color="000000" w:fill="FFFFFF"/>
            <w:vAlign w:val="center"/>
            <w:hideMark/>
          </w:tcPr>
          <w:p w:rsidR="00306FF6" w:rsidRPr="00306FF6" w:rsidRDefault="00306FF6" w:rsidP="00306FF6">
            <w:pPr>
              <w:spacing w:after="0" w:line="240" w:lineRule="auto"/>
              <w:jc w:val="both"/>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Молодежная политика</w:t>
            </w:r>
          </w:p>
        </w:tc>
        <w:tc>
          <w:tcPr>
            <w:tcW w:w="321"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center"/>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07</w:t>
            </w:r>
          </w:p>
        </w:tc>
        <w:tc>
          <w:tcPr>
            <w:tcW w:w="321"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center"/>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07</w:t>
            </w:r>
          </w:p>
        </w:tc>
        <w:tc>
          <w:tcPr>
            <w:tcW w:w="618"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right"/>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101 078,1</w:t>
            </w:r>
          </w:p>
        </w:tc>
        <w:tc>
          <w:tcPr>
            <w:tcW w:w="648"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right"/>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47 092,7</w:t>
            </w:r>
          </w:p>
        </w:tc>
        <w:tc>
          <w:tcPr>
            <w:tcW w:w="576"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right"/>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46,6</w:t>
            </w:r>
          </w:p>
        </w:tc>
      </w:tr>
      <w:tr w:rsidR="00306FF6" w:rsidRPr="00306FF6" w:rsidTr="00306FF6">
        <w:trPr>
          <w:trHeight w:val="465"/>
        </w:trPr>
        <w:tc>
          <w:tcPr>
            <w:tcW w:w="2516" w:type="pct"/>
            <w:tcBorders>
              <w:top w:val="nil"/>
              <w:left w:val="single" w:sz="4" w:space="0" w:color="auto"/>
              <w:bottom w:val="single" w:sz="4" w:space="0" w:color="auto"/>
              <w:right w:val="single" w:sz="4" w:space="0" w:color="auto"/>
            </w:tcBorders>
            <w:shd w:val="clear" w:color="000000" w:fill="FFFFFF"/>
            <w:vAlign w:val="center"/>
            <w:hideMark/>
          </w:tcPr>
          <w:p w:rsidR="00306FF6" w:rsidRPr="00306FF6" w:rsidRDefault="00306FF6" w:rsidP="00306FF6">
            <w:pPr>
              <w:spacing w:after="0" w:line="240" w:lineRule="auto"/>
              <w:jc w:val="both"/>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Другие вопросы в области образования</w:t>
            </w:r>
          </w:p>
        </w:tc>
        <w:tc>
          <w:tcPr>
            <w:tcW w:w="321"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center"/>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07</w:t>
            </w:r>
          </w:p>
        </w:tc>
        <w:tc>
          <w:tcPr>
            <w:tcW w:w="321"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center"/>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09</w:t>
            </w:r>
          </w:p>
        </w:tc>
        <w:tc>
          <w:tcPr>
            <w:tcW w:w="618"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right"/>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58 263,4</w:t>
            </w:r>
          </w:p>
        </w:tc>
        <w:tc>
          <w:tcPr>
            <w:tcW w:w="648"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right"/>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28 867,5</w:t>
            </w:r>
          </w:p>
        </w:tc>
        <w:tc>
          <w:tcPr>
            <w:tcW w:w="576"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right"/>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49,5</w:t>
            </w:r>
          </w:p>
        </w:tc>
      </w:tr>
      <w:tr w:rsidR="00306FF6" w:rsidRPr="00306FF6" w:rsidTr="00306FF6">
        <w:trPr>
          <w:trHeight w:val="465"/>
        </w:trPr>
        <w:tc>
          <w:tcPr>
            <w:tcW w:w="2516" w:type="pct"/>
            <w:tcBorders>
              <w:top w:val="nil"/>
              <w:left w:val="single" w:sz="4" w:space="0" w:color="auto"/>
              <w:bottom w:val="single" w:sz="4" w:space="0" w:color="auto"/>
              <w:right w:val="single" w:sz="4" w:space="0" w:color="auto"/>
            </w:tcBorders>
            <w:shd w:val="clear" w:color="000000" w:fill="FFFFFF"/>
            <w:vAlign w:val="center"/>
            <w:hideMark/>
          </w:tcPr>
          <w:p w:rsidR="00306FF6" w:rsidRPr="00306FF6" w:rsidRDefault="00306FF6" w:rsidP="00306FF6">
            <w:pPr>
              <w:spacing w:after="0" w:line="240" w:lineRule="auto"/>
              <w:jc w:val="both"/>
              <w:rPr>
                <w:rFonts w:ascii="Times New Roman" w:eastAsia="Times New Roman" w:hAnsi="Times New Roman" w:cs="Times New Roman"/>
                <w:b/>
                <w:bCs/>
                <w:lang w:eastAsia="ru-RU"/>
              </w:rPr>
            </w:pPr>
            <w:r w:rsidRPr="00306FF6">
              <w:rPr>
                <w:rFonts w:ascii="Times New Roman" w:eastAsia="Times New Roman" w:hAnsi="Times New Roman" w:cs="Times New Roman"/>
                <w:b/>
                <w:bCs/>
                <w:lang w:eastAsia="ru-RU"/>
              </w:rPr>
              <w:t xml:space="preserve">Культура, кинематография </w:t>
            </w:r>
          </w:p>
        </w:tc>
        <w:tc>
          <w:tcPr>
            <w:tcW w:w="321"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center"/>
              <w:rPr>
                <w:rFonts w:ascii="Times New Roman" w:eastAsia="Times New Roman" w:hAnsi="Times New Roman" w:cs="Times New Roman"/>
                <w:b/>
                <w:bCs/>
                <w:lang w:eastAsia="ru-RU"/>
              </w:rPr>
            </w:pPr>
            <w:r w:rsidRPr="00306FF6">
              <w:rPr>
                <w:rFonts w:ascii="Times New Roman" w:eastAsia="Times New Roman" w:hAnsi="Times New Roman" w:cs="Times New Roman"/>
                <w:b/>
                <w:bCs/>
                <w:lang w:eastAsia="ru-RU"/>
              </w:rPr>
              <w:t>08</w:t>
            </w:r>
          </w:p>
        </w:tc>
        <w:tc>
          <w:tcPr>
            <w:tcW w:w="321"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center"/>
              <w:rPr>
                <w:rFonts w:ascii="Times New Roman" w:eastAsia="Times New Roman" w:hAnsi="Times New Roman" w:cs="Times New Roman"/>
                <w:b/>
                <w:bCs/>
                <w:lang w:eastAsia="ru-RU"/>
              </w:rPr>
            </w:pPr>
            <w:r w:rsidRPr="00306FF6">
              <w:rPr>
                <w:rFonts w:ascii="Times New Roman" w:eastAsia="Times New Roman" w:hAnsi="Times New Roman" w:cs="Times New Roman"/>
                <w:b/>
                <w:bCs/>
                <w:lang w:eastAsia="ru-RU"/>
              </w:rPr>
              <w:t>00</w:t>
            </w:r>
          </w:p>
        </w:tc>
        <w:tc>
          <w:tcPr>
            <w:tcW w:w="618"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right"/>
              <w:rPr>
                <w:rFonts w:ascii="Times New Roman" w:eastAsia="Times New Roman" w:hAnsi="Times New Roman" w:cs="Times New Roman"/>
                <w:b/>
                <w:bCs/>
                <w:lang w:eastAsia="ru-RU"/>
              </w:rPr>
            </w:pPr>
            <w:r w:rsidRPr="00306FF6">
              <w:rPr>
                <w:rFonts w:ascii="Times New Roman" w:eastAsia="Times New Roman" w:hAnsi="Times New Roman" w:cs="Times New Roman"/>
                <w:b/>
                <w:bCs/>
                <w:lang w:eastAsia="ru-RU"/>
              </w:rPr>
              <w:t>318 725,2</w:t>
            </w:r>
          </w:p>
        </w:tc>
        <w:tc>
          <w:tcPr>
            <w:tcW w:w="648"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right"/>
              <w:rPr>
                <w:rFonts w:ascii="Times New Roman" w:eastAsia="Times New Roman" w:hAnsi="Times New Roman" w:cs="Times New Roman"/>
                <w:b/>
                <w:bCs/>
                <w:lang w:eastAsia="ru-RU"/>
              </w:rPr>
            </w:pPr>
            <w:r w:rsidRPr="00306FF6">
              <w:rPr>
                <w:rFonts w:ascii="Times New Roman" w:eastAsia="Times New Roman" w:hAnsi="Times New Roman" w:cs="Times New Roman"/>
                <w:b/>
                <w:bCs/>
                <w:lang w:eastAsia="ru-RU"/>
              </w:rPr>
              <w:t>164 221,3</w:t>
            </w:r>
          </w:p>
        </w:tc>
        <w:tc>
          <w:tcPr>
            <w:tcW w:w="576"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right"/>
              <w:rPr>
                <w:rFonts w:ascii="Times New Roman" w:eastAsia="Times New Roman" w:hAnsi="Times New Roman" w:cs="Times New Roman"/>
                <w:b/>
                <w:bCs/>
                <w:lang w:eastAsia="ru-RU"/>
              </w:rPr>
            </w:pPr>
            <w:r w:rsidRPr="00306FF6">
              <w:rPr>
                <w:rFonts w:ascii="Times New Roman" w:eastAsia="Times New Roman" w:hAnsi="Times New Roman" w:cs="Times New Roman"/>
                <w:b/>
                <w:bCs/>
                <w:lang w:eastAsia="ru-RU"/>
              </w:rPr>
              <w:t>51,5</w:t>
            </w:r>
          </w:p>
        </w:tc>
      </w:tr>
      <w:tr w:rsidR="00306FF6" w:rsidRPr="00306FF6" w:rsidTr="00306FF6">
        <w:trPr>
          <w:trHeight w:val="465"/>
        </w:trPr>
        <w:tc>
          <w:tcPr>
            <w:tcW w:w="2516" w:type="pct"/>
            <w:tcBorders>
              <w:top w:val="nil"/>
              <w:left w:val="single" w:sz="4" w:space="0" w:color="auto"/>
              <w:bottom w:val="single" w:sz="4" w:space="0" w:color="auto"/>
              <w:right w:val="single" w:sz="4" w:space="0" w:color="auto"/>
            </w:tcBorders>
            <w:shd w:val="clear" w:color="000000" w:fill="FFFFFF"/>
            <w:vAlign w:val="center"/>
            <w:hideMark/>
          </w:tcPr>
          <w:p w:rsidR="00306FF6" w:rsidRPr="00306FF6" w:rsidRDefault="00306FF6" w:rsidP="00306FF6">
            <w:pPr>
              <w:spacing w:after="0" w:line="240" w:lineRule="auto"/>
              <w:jc w:val="both"/>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Культура</w:t>
            </w:r>
          </w:p>
        </w:tc>
        <w:tc>
          <w:tcPr>
            <w:tcW w:w="321"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center"/>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08</w:t>
            </w:r>
          </w:p>
        </w:tc>
        <w:tc>
          <w:tcPr>
            <w:tcW w:w="321"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center"/>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01</w:t>
            </w:r>
          </w:p>
        </w:tc>
        <w:tc>
          <w:tcPr>
            <w:tcW w:w="618"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right"/>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259 399,1</w:t>
            </w:r>
          </w:p>
        </w:tc>
        <w:tc>
          <w:tcPr>
            <w:tcW w:w="648"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right"/>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136 299,4</w:t>
            </w:r>
          </w:p>
        </w:tc>
        <w:tc>
          <w:tcPr>
            <w:tcW w:w="576"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right"/>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52,5</w:t>
            </w:r>
          </w:p>
        </w:tc>
      </w:tr>
      <w:tr w:rsidR="00306FF6" w:rsidRPr="00306FF6" w:rsidTr="00306FF6">
        <w:trPr>
          <w:trHeight w:val="465"/>
        </w:trPr>
        <w:tc>
          <w:tcPr>
            <w:tcW w:w="2516" w:type="pct"/>
            <w:tcBorders>
              <w:top w:val="nil"/>
              <w:left w:val="single" w:sz="4" w:space="0" w:color="auto"/>
              <w:bottom w:val="single" w:sz="4" w:space="0" w:color="auto"/>
              <w:right w:val="single" w:sz="4" w:space="0" w:color="auto"/>
            </w:tcBorders>
            <w:shd w:val="clear" w:color="000000" w:fill="FFFFFF"/>
            <w:vAlign w:val="center"/>
            <w:hideMark/>
          </w:tcPr>
          <w:p w:rsidR="00306FF6" w:rsidRPr="00306FF6" w:rsidRDefault="00306FF6" w:rsidP="00306FF6">
            <w:pPr>
              <w:spacing w:after="0" w:line="240" w:lineRule="auto"/>
              <w:jc w:val="both"/>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 xml:space="preserve">Другие вопросы в области культуры, кинематографии </w:t>
            </w:r>
          </w:p>
        </w:tc>
        <w:tc>
          <w:tcPr>
            <w:tcW w:w="321"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center"/>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08</w:t>
            </w:r>
          </w:p>
        </w:tc>
        <w:tc>
          <w:tcPr>
            <w:tcW w:w="321"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center"/>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04</w:t>
            </w:r>
          </w:p>
        </w:tc>
        <w:tc>
          <w:tcPr>
            <w:tcW w:w="618"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right"/>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59 326,1</w:t>
            </w:r>
          </w:p>
        </w:tc>
        <w:tc>
          <w:tcPr>
            <w:tcW w:w="648"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right"/>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27 921,9</w:t>
            </w:r>
          </w:p>
        </w:tc>
        <w:tc>
          <w:tcPr>
            <w:tcW w:w="576"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right"/>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47,1</w:t>
            </w:r>
          </w:p>
        </w:tc>
      </w:tr>
      <w:tr w:rsidR="00306FF6" w:rsidRPr="00306FF6" w:rsidTr="00306FF6">
        <w:trPr>
          <w:trHeight w:val="465"/>
        </w:trPr>
        <w:tc>
          <w:tcPr>
            <w:tcW w:w="2516" w:type="pct"/>
            <w:tcBorders>
              <w:top w:val="nil"/>
              <w:left w:val="single" w:sz="4" w:space="0" w:color="auto"/>
              <w:bottom w:val="single" w:sz="4" w:space="0" w:color="auto"/>
              <w:right w:val="single" w:sz="4" w:space="0" w:color="auto"/>
            </w:tcBorders>
            <w:shd w:val="clear" w:color="000000" w:fill="FFFFFF"/>
            <w:vAlign w:val="center"/>
            <w:hideMark/>
          </w:tcPr>
          <w:p w:rsidR="00306FF6" w:rsidRPr="00306FF6" w:rsidRDefault="00306FF6" w:rsidP="00306FF6">
            <w:pPr>
              <w:spacing w:after="0" w:line="240" w:lineRule="auto"/>
              <w:jc w:val="both"/>
              <w:rPr>
                <w:rFonts w:ascii="Times New Roman" w:eastAsia="Times New Roman" w:hAnsi="Times New Roman" w:cs="Times New Roman"/>
                <w:b/>
                <w:bCs/>
                <w:lang w:eastAsia="ru-RU"/>
              </w:rPr>
            </w:pPr>
            <w:r w:rsidRPr="00306FF6">
              <w:rPr>
                <w:rFonts w:ascii="Times New Roman" w:eastAsia="Times New Roman" w:hAnsi="Times New Roman" w:cs="Times New Roman"/>
                <w:b/>
                <w:bCs/>
                <w:lang w:eastAsia="ru-RU"/>
              </w:rPr>
              <w:t>Здравоохранение</w:t>
            </w:r>
          </w:p>
        </w:tc>
        <w:tc>
          <w:tcPr>
            <w:tcW w:w="321"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center"/>
              <w:rPr>
                <w:rFonts w:ascii="Times New Roman" w:eastAsia="Times New Roman" w:hAnsi="Times New Roman" w:cs="Times New Roman"/>
                <w:b/>
                <w:bCs/>
                <w:lang w:eastAsia="ru-RU"/>
              </w:rPr>
            </w:pPr>
            <w:r w:rsidRPr="00306FF6">
              <w:rPr>
                <w:rFonts w:ascii="Times New Roman" w:eastAsia="Times New Roman" w:hAnsi="Times New Roman" w:cs="Times New Roman"/>
                <w:b/>
                <w:bCs/>
                <w:lang w:eastAsia="ru-RU"/>
              </w:rPr>
              <w:t>09</w:t>
            </w:r>
          </w:p>
        </w:tc>
        <w:tc>
          <w:tcPr>
            <w:tcW w:w="321"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center"/>
              <w:rPr>
                <w:rFonts w:ascii="Times New Roman" w:eastAsia="Times New Roman" w:hAnsi="Times New Roman" w:cs="Times New Roman"/>
                <w:b/>
                <w:bCs/>
                <w:lang w:eastAsia="ru-RU"/>
              </w:rPr>
            </w:pPr>
            <w:r w:rsidRPr="00306FF6">
              <w:rPr>
                <w:rFonts w:ascii="Times New Roman" w:eastAsia="Times New Roman" w:hAnsi="Times New Roman" w:cs="Times New Roman"/>
                <w:b/>
                <w:bCs/>
                <w:lang w:eastAsia="ru-RU"/>
              </w:rPr>
              <w:t>00</w:t>
            </w:r>
          </w:p>
        </w:tc>
        <w:tc>
          <w:tcPr>
            <w:tcW w:w="618"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right"/>
              <w:rPr>
                <w:rFonts w:ascii="Times New Roman" w:eastAsia="Times New Roman" w:hAnsi="Times New Roman" w:cs="Times New Roman"/>
                <w:b/>
                <w:bCs/>
                <w:lang w:eastAsia="ru-RU"/>
              </w:rPr>
            </w:pPr>
            <w:r w:rsidRPr="00306FF6">
              <w:rPr>
                <w:rFonts w:ascii="Times New Roman" w:eastAsia="Times New Roman" w:hAnsi="Times New Roman" w:cs="Times New Roman"/>
                <w:b/>
                <w:bCs/>
                <w:lang w:eastAsia="ru-RU"/>
              </w:rPr>
              <w:t>10 548,1</w:t>
            </w:r>
          </w:p>
        </w:tc>
        <w:tc>
          <w:tcPr>
            <w:tcW w:w="648"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right"/>
              <w:rPr>
                <w:rFonts w:ascii="Times New Roman" w:eastAsia="Times New Roman" w:hAnsi="Times New Roman" w:cs="Times New Roman"/>
                <w:b/>
                <w:bCs/>
                <w:lang w:eastAsia="ru-RU"/>
              </w:rPr>
            </w:pPr>
            <w:r w:rsidRPr="00306FF6">
              <w:rPr>
                <w:rFonts w:ascii="Times New Roman" w:eastAsia="Times New Roman" w:hAnsi="Times New Roman" w:cs="Times New Roman"/>
                <w:b/>
                <w:bCs/>
                <w:lang w:eastAsia="ru-RU"/>
              </w:rPr>
              <w:t>7 973,5</w:t>
            </w:r>
          </w:p>
        </w:tc>
        <w:tc>
          <w:tcPr>
            <w:tcW w:w="576"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right"/>
              <w:rPr>
                <w:rFonts w:ascii="Times New Roman" w:eastAsia="Times New Roman" w:hAnsi="Times New Roman" w:cs="Times New Roman"/>
                <w:b/>
                <w:bCs/>
                <w:lang w:eastAsia="ru-RU"/>
              </w:rPr>
            </w:pPr>
            <w:r w:rsidRPr="00306FF6">
              <w:rPr>
                <w:rFonts w:ascii="Times New Roman" w:eastAsia="Times New Roman" w:hAnsi="Times New Roman" w:cs="Times New Roman"/>
                <w:b/>
                <w:bCs/>
                <w:lang w:eastAsia="ru-RU"/>
              </w:rPr>
              <w:t>75,6</w:t>
            </w:r>
          </w:p>
        </w:tc>
      </w:tr>
      <w:tr w:rsidR="00306FF6" w:rsidRPr="00306FF6" w:rsidTr="00306FF6">
        <w:trPr>
          <w:trHeight w:val="660"/>
        </w:trPr>
        <w:tc>
          <w:tcPr>
            <w:tcW w:w="2516" w:type="pct"/>
            <w:tcBorders>
              <w:top w:val="nil"/>
              <w:left w:val="single" w:sz="4" w:space="0" w:color="auto"/>
              <w:bottom w:val="single" w:sz="4" w:space="0" w:color="auto"/>
              <w:right w:val="single" w:sz="4" w:space="0" w:color="auto"/>
            </w:tcBorders>
            <w:shd w:val="clear" w:color="000000" w:fill="FFFFFF"/>
            <w:vAlign w:val="center"/>
            <w:hideMark/>
          </w:tcPr>
          <w:p w:rsidR="00306FF6" w:rsidRPr="00306FF6" w:rsidRDefault="00306FF6" w:rsidP="00306FF6">
            <w:pPr>
              <w:spacing w:after="0" w:line="240" w:lineRule="auto"/>
              <w:jc w:val="both"/>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Стационарная медицинская помощь</w:t>
            </w:r>
          </w:p>
        </w:tc>
        <w:tc>
          <w:tcPr>
            <w:tcW w:w="321"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center"/>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09</w:t>
            </w:r>
          </w:p>
        </w:tc>
        <w:tc>
          <w:tcPr>
            <w:tcW w:w="321"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center"/>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01</w:t>
            </w:r>
          </w:p>
        </w:tc>
        <w:tc>
          <w:tcPr>
            <w:tcW w:w="618"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right"/>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9 555,9</w:t>
            </w:r>
          </w:p>
        </w:tc>
        <w:tc>
          <w:tcPr>
            <w:tcW w:w="648"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right"/>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7 973,5</w:t>
            </w:r>
          </w:p>
        </w:tc>
        <w:tc>
          <w:tcPr>
            <w:tcW w:w="576"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right"/>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83,4</w:t>
            </w:r>
          </w:p>
        </w:tc>
      </w:tr>
      <w:tr w:rsidR="00306FF6" w:rsidRPr="00306FF6" w:rsidTr="00306FF6">
        <w:trPr>
          <w:trHeight w:val="465"/>
        </w:trPr>
        <w:tc>
          <w:tcPr>
            <w:tcW w:w="2516" w:type="pct"/>
            <w:tcBorders>
              <w:top w:val="nil"/>
              <w:left w:val="single" w:sz="4" w:space="0" w:color="auto"/>
              <w:bottom w:val="single" w:sz="4" w:space="0" w:color="auto"/>
              <w:right w:val="single" w:sz="4" w:space="0" w:color="auto"/>
            </w:tcBorders>
            <w:shd w:val="clear" w:color="000000" w:fill="FFFFFF"/>
            <w:vAlign w:val="center"/>
            <w:hideMark/>
          </w:tcPr>
          <w:p w:rsidR="00306FF6" w:rsidRPr="00306FF6" w:rsidRDefault="00306FF6" w:rsidP="00306FF6">
            <w:pPr>
              <w:spacing w:after="0" w:line="240" w:lineRule="auto"/>
              <w:jc w:val="both"/>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Другие вопросы в области здравоохранения</w:t>
            </w:r>
          </w:p>
        </w:tc>
        <w:tc>
          <w:tcPr>
            <w:tcW w:w="321"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center"/>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09</w:t>
            </w:r>
          </w:p>
        </w:tc>
        <w:tc>
          <w:tcPr>
            <w:tcW w:w="321"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center"/>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09</w:t>
            </w:r>
          </w:p>
        </w:tc>
        <w:tc>
          <w:tcPr>
            <w:tcW w:w="618"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right"/>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992,2</w:t>
            </w:r>
          </w:p>
        </w:tc>
        <w:tc>
          <w:tcPr>
            <w:tcW w:w="648"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right"/>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0,0</w:t>
            </w:r>
          </w:p>
        </w:tc>
        <w:tc>
          <w:tcPr>
            <w:tcW w:w="576"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right"/>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0,0</w:t>
            </w:r>
          </w:p>
        </w:tc>
      </w:tr>
      <w:tr w:rsidR="00306FF6" w:rsidRPr="00306FF6" w:rsidTr="00306FF6">
        <w:trPr>
          <w:trHeight w:val="465"/>
        </w:trPr>
        <w:tc>
          <w:tcPr>
            <w:tcW w:w="2516" w:type="pct"/>
            <w:tcBorders>
              <w:top w:val="nil"/>
              <w:left w:val="single" w:sz="4" w:space="0" w:color="auto"/>
              <w:bottom w:val="single" w:sz="4" w:space="0" w:color="auto"/>
              <w:right w:val="single" w:sz="4" w:space="0" w:color="auto"/>
            </w:tcBorders>
            <w:shd w:val="clear" w:color="000000" w:fill="FFFFFF"/>
            <w:vAlign w:val="center"/>
            <w:hideMark/>
          </w:tcPr>
          <w:p w:rsidR="00306FF6" w:rsidRPr="00306FF6" w:rsidRDefault="00306FF6" w:rsidP="00306FF6">
            <w:pPr>
              <w:spacing w:after="0" w:line="240" w:lineRule="auto"/>
              <w:jc w:val="both"/>
              <w:rPr>
                <w:rFonts w:ascii="Times New Roman" w:eastAsia="Times New Roman" w:hAnsi="Times New Roman" w:cs="Times New Roman"/>
                <w:b/>
                <w:bCs/>
                <w:lang w:eastAsia="ru-RU"/>
              </w:rPr>
            </w:pPr>
            <w:r w:rsidRPr="00306FF6">
              <w:rPr>
                <w:rFonts w:ascii="Times New Roman" w:eastAsia="Times New Roman" w:hAnsi="Times New Roman" w:cs="Times New Roman"/>
                <w:b/>
                <w:bCs/>
                <w:lang w:eastAsia="ru-RU"/>
              </w:rPr>
              <w:t>Социальная политика</w:t>
            </w:r>
          </w:p>
        </w:tc>
        <w:tc>
          <w:tcPr>
            <w:tcW w:w="321"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center"/>
              <w:rPr>
                <w:rFonts w:ascii="Times New Roman" w:eastAsia="Times New Roman" w:hAnsi="Times New Roman" w:cs="Times New Roman"/>
                <w:b/>
                <w:bCs/>
                <w:lang w:eastAsia="ru-RU"/>
              </w:rPr>
            </w:pPr>
            <w:r w:rsidRPr="00306FF6">
              <w:rPr>
                <w:rFonts w:ascii="Times New Roman" w:eastAsia="Times New Roman" w:hAnsi="Times New Roman" w:cs="Times New Roman"/>
                <w:b/>
                <w:bCs/>
                <w:lang w:eastAsia="ru-RU"/>
              </w:rPr>
              <w:t>10</w:t>
            </w:r>
          </w:p>
        </w:tc>
        <w:tc>
          <w:tcPr>
            <w:tcW w:w="321"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center"/>
              <w:rPr>
                <w:rFonts w:ascii="Times New Roman" w:eastAsia="Times New Roman" w:hAnsi="Times New Roman" w:cs="Times New Roman"/>
                <w:b/>
                <w:bCs/>
                <w:lang w:eastAsia="ru-RU"/>
              </w:rPr>
            </w:pPr>
            <w:r w:rsidRPr="00306FF6">
              <w:rPr>
                <w:rFonts w:ascii="Times New Roman" w:eastAsia="Times New Roman" w:hAnsi="Times New Roman" w:cs="Times New Roman"/>
                <w:b/>
                <w:bCs/>
                <w:lang w:eastAsia="ru-RU"/>
              </w:rPr>
              <w:t>00</w:t>
            </w:r>
          </w:p>
        </w:tc>
        <w:tc>
          <w:tcPr>
            <w:tcW w:w="618"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right"/>
              <w:rPr>
                <w:rFonts w:ascii="Times New Roman" w:eastAsia="Times New Roman" w:hAnsi="Times New Roman" w:cs="Times New Roman"/>
                <w:b/>
                <w:bCs/>
                <w:lang w:eastAsia="ru-RU"/>
              </w:rPr>
            </w:pPr>
            <w:r w:rsidRPr="00306FF6">
              <w:rPr>
                <w:rFonts w:ascii="Times New Roman" w:eastAsia="Times New Roman" w:hAnsi="Times New Roman" w:cs="Times New Roman"/>
                <w:b/>
                <w:bCs/>
                <w:lang w:eastAsia="ru-RU"/>
              </w:rPr>
              <w:t>140 208,2</w:t>
            </w:r>
          </w:p>
        </w:tc>
        <w:tc>
          <w:tcPr>
            <w:tcW w:w="648"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right"/>
              <w:rPr>
                <w:rFonts w:ascii="Times New Roman" w:eastAsia="Times New Roman" w:hAnsi="Times New Roman" w:cs="Times New Roman"/>
                <w:b/>
                <w:bCs/>
                <w:lang w:eastAsia="ru-RU"/>
              </w:rPr>
            </w:pPr>
            <w:r w:rsidRPr="00306FF6">
              <w:rPr>
                <w:rFonts w:ascii="Times New Roman" w:eastAsia="Times New Roman" w:hAnsi="Times New Roman" w:cs="Times New Roman"/>
                <w:b/>
                <w:bCs/>
                <w:lang w:eastAsia="ru-RU"/>
              </w:rPr>
              <w:t>37 868,5</w:t>
            </w:r>
          </w:p>
        </w:tc>
        <w:tc>
          <w:tcPr>
            <w:tcW w:w="576"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right"/>
              <w:rPr>
                <w:rFonts w:ascii="Times New Roman" w:eastAsia="Times New Roman" w:hAnsi="Times New Roman" w:cs="Times New Roman"/>
                <w:b/>
                <w:bCs/>
                <w:lang w:eastAsia="ru-RU"/>
              </w:rPr>
            </w:pPr>
            <w:r w:rsidRPr="00306FF6">
              <w:rPr>
                <w:rFonts w:ascii="Times New Roman" w:eastAsia="Times New Roman" w:hAnsi="Times New Roman" w:cs="Times New Roman"/>
                <w:b/>
                <w:bCs/>
                <w:lang w:eastAsia="ru-RU"/>
              </w:rPr>
              <w:t>27,0</w:t>
            </w:r>
          </w:p>
        </w:tc>
      </w:tr>
      <w:tr w:rsidR="00306FF6" w:rsidRPr="00306FF6" w:rsidTr="00306FF6">
        <w:trPr>
          <w:trHeight w:val="465"/>
        </w:trPr>
        <w:tc>
          <w:tcPr>
            <w:tcW w:w="2516" w:type="pct"/>
            <w:tcBorders>
              <w:top w:val="nil"/>
              <w:left w:val="single" w:sz="4" w:space="0" w:color="auto"/>
              <w:bottom w:val="single" w:sz="4" w:space="0" w:color="auto"/>
              <w:right w:val="single" w:sz="4" w:space="0" w:color="auto"/>
            </w:tcBorders>
            <w:shd w:val="clear" w:color="000000" w:fill="FFFFFF"/>
            <w:vAlign w:val="center"/>
            <w:hideMark/>
          </w:tcPr>
          <w:p w:rsidR="00306FF6" w:rsidRPr="00306FF6" w:rsidRDefault="00306FF6" w:rsidP="00306FF6">
            <w:pPr>
              <w:spacing w:after="0" w:line="240" w:lineRule="auto"/>
              <w:jc w:val="both"/>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Пенсионное обеспечение</w:t>
            </w:r>
          </w:p>
        </w:tc>
        <w:tc>
          <w:tcPr>
            <w:tcW w:w="321"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center"/>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10</w:t>
            </w:r>
          </w:p>
        </w:tc>
        <w:tc>
          <w:tcPr>
            <w:tcW w:w="321"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center"/>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01</w:t>
            </w:r>
          </w:p>
        </w:tc>
        <w:tc>
          <w:tcPr>
            <w:tcW w:w="618"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right"/>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5 908,7</w:t>
            </w:r>
          </w:p>
        </w:tc>
        <w:tc>
          <w:tcPr>
            <w:tcW w:w="648"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right"/>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2 830,0</w:t>
            </w:r>
          </w:p>
        </w:tc>
        <w:tc>
          <w:tcPr>
            <w:tcW w:w="576"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right"/>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47,9</w:t>
            </w:r>
          </w:p>
        </w:tc>
      </w:tr>
      <w:tr w:rsidR="00306FF6" w:rsidRPr="00306FF6" w:rsidTr="00306FF6">
        <w:trPr>
          <w:trHeight w:val="465"/>
        </w:trPr>
        <w:tc>
          <w:tcPr>
            <w:tcW w:w="2516" w:type="pct"/>
            <w:tcBorders>
              <w:top w:val="nil"/>
              <w:left w:val="single" w:sz="4" w:space="0" w:color="auto"/>
              <w:bottom w:val="single" w:sz="4" w:space="0" w:color="auto"/>
              <w:right w:val="single" w:sz="4" w:space="0" w:color="auto"/>
            </w:tcBorders>
            <w:shd w:val="clear" w:color="000000" w:fill="FFFFFF"/>
            <w:vAlign w:val="center"/>
            <w:hideMark/>
          </w:tcPr>
          <w:p w:rsidR="00306FF6" w:rsidRPr="00306FF6" w:rsidRDefault="00306FF6" w:rsidP="00306FF6">
            <w:pPr>
              <w:spacing w:after="0" w:line="240" w:lineRule="auto"/>
              <w:jc w:val="both"/>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Социальное обеспечение населения</w:t>
            </w:r>
          </w:p>
        </w:tc>
        <w:tc>
          <w:tcPr>
            <w:tcW w:w="321"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center"/>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10</w:t>
            </w:r>
          </w:p>
        </w:tc>
        <w:tc>
          <w:tcPr>
            <w:tcW w:w="321"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center"/>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03</w:t>
            </w:r>
          </w:p>
        </w:tc>
        <w:tc>
          <w:tcPr>
            <w:tcW w:w="618"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right"/>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1 969,1</w:t>
            </w:r>
          </w:p>
        </w:tc>
        <w:tc>
          <w:tcPr>
            <w:tcW w:w="648"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right"/>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187,8</w:t>
            </w:r>
          </w:p>
        </w:tc>
        <w:tc>
          <w:tcPr>
            <w:tcW w:w="576"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right"/>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9,5</w:t>
            </w:r>
          </w:p>
        </w:tc>
      </w:tr>
      <w:tr w:rsidR="00306FF6" w:rsidRPr="00306FF6" w:rsidTr="00306FF6">
        <w:trPr>
          <w:trHeight w:val="465"/>
        </w:trPr>
        <w:tc>
          <w:tcPr>
            <w:tcW w:w="2516" w:type="pct"/>
            <w:tcBorders>
              <w:top w:val="nil"/>
              <w:left w:val="single" w:sz="4" w:space="0" w:color="auto"/>
              <w:bottom w:val="single" w:sz="4" w:space="0" w:color="auto"/>
              <w:right w:val="single" w:sz="4" w:space="0" w:color="auto"/>
            </w:tcBorders>
            <w:shd w:val="clear" w:color="000000" w:fill="FFFFFF"/>
            <w:vAlign w:val="center"/>
            <w:hideMark/>
          </w:tcPr>
          <w:p w:rsidR="00306FF6" w:rsidRPr="00306FF6" w:rsidRDefault="00306FF6" w:rsidP="00306FF6">
            <w:pPr>
              <w:spacing w:after="0" w:line="240" w:lineRule="auto"/>
              <w:jc w:val="both"/>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Охрана семьи и детства</w:t>
            </w:r>
          </w:p>
        </w:tc>
        <w:tc>
          <w:tcPr>
            <w:tcW w:w="321"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center"/>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10</w:t>
            </w:r>
          </w:p>
        </w:tc>
        <w:tc>
          <w:tcPr>
            <w:tcW w:w="321"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center"/>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04</w:t>
            </w:r>
          </w:p>
        </w:tc>
        <w:tc>
          <w:tcPr>
            <w:tcW w:w="618"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right"/>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111 903,8</w:t>
            </w:r>
          </w:p>
        </w:tc>
        <w:tc>
          <w:tcPr>
            <w:tcW w:w="648"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right"/>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24 886,1</w:t>
            </w:r>
          </w:p>
        </w:tc>
        <w:tc>
          <w:tcPr>
            <w:tcW w:w="576"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right"/>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22,2</w:t>
            </w:r>
          </w:p>
        </w:tc>
      </w:tr>
      <w:tr w:rsidR="00306FF6" w:rsidRPr="00306FF6" w:rsidTr="00306FF6">
        <w:trPr>
          <w:trHeight w:val="465"/>
        </w:trPr>
        <w:tc>
          <w:tcPr>
            <w:tcW w:w="2516" w:type="pct"/>
            <w:tcBorders>
              <w:top w:val="nil"/>
              <w:left w:val="single" w:sz="4" w:space="0" w:color="auto"/>
              <w:bottom w:val="single" w:sz="4" w:space="0" w:color="auto"/>
              <w:right w:val="single" w:sz="4" w:space="0" w:color="auto"/>
            </w:tcBorders>
            <w:shd w:val="clear" w:color="000000" w:fill="FFFFFF"/>
            <w:vAlign w:val="center"/>
            <w:hideMark/>
          </w:tcPr>
          <w:p w:rsidR="00306FF6" w:rsidRPr="00306FF6" w:rsidRDefault="00306FF6" w:rsidP="00306FF6">
            <w:pPr>
              <w:spacing w:after="0" w:line="240" w:lineRule="auto"/>
              <w:jc w:val="both"/>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Другие вопросы в области социальной политики</w:t>
            </w:r>
          </w:p>
        </w:tc>
        <w:tc>
          <w:tcPr>
            <w:tcW w:w="321"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center"/>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10</w:t>
            </w:r>
          </w:p>
        </w:tc>
        <w:tc>
          <w:tcPr>
            <w:tcW w:w="321"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center"/>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06</w:t>
            </w:r>
          </w:p>
        </w:tc>
        <w:tc>
          <w:tcPr>
            <w:tcW w:w="618"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right"/>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20 426,6</w:t>
            </w:r>
          </w:p>
        </w:tc>
        <w:tc>
          <w:tcPr>
            <w:tcW w:w="648"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right"/>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9 964,6</w:t>
            </w:r>
          </w:p>
        </w:tc>
        <w:tc>
          <w:tcPr>
            <w:tcW w:w="576"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right"/>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48,8</w:t>
            </w:r>
          </w:p>
        </w:tc>
      </w:tr>
      <w:tr w:rsidR="00306FF6" w:rsidRPr="00306FF6" w:rsidTr="00306FF6">
        <w:trPr>
          <w:trHeight w:val="465"/>
        </w:trPr>
        <w:tc>
          <w:tcPr>
            <w:tcW w:w="2516" w:type="pct"/>
            <w:tcBorders>
              <w:top w:val="nil"/>
              <w:left w:val="single" w:sz="4" w:space="0" w:color="auto"/>
              <w:bottom w:val="single" w:sz="4" w:space="0" w:color="auto"/>
              <w:right w:val="single" w:sz="4" w:space="0" w:color="auto"/>
            </w:tcBorders>
            <w:shd w:val="clear" w:color="000000" w:fill="FFFFFF"/>
            <w:vAlign w:val="center"/>
            <w:hideMark/>
          </w:tcPr>
          <w:p w:rsidR="00306FF6" w:rsidRPr="00306FF6" w:rsidRDefault="00306FF6" w:rsidP="00306FF6">
            <w:pPr>
              <w:spacing w:after="0" w:line="240" w:lineRule="auto"/>
              <w:jc w:val="both"/>
              <w:rPr>
                <w:rFonts w:ascii="Times New Roman" w:eastAsia="Times New Roman" w:hAnsi="Times New Roman" w:cs="Times New Roman"/>
                <w:b/>
                <w:bCs/>
                <w:lang w:eastAsia="ru-RU"/>
              </w:rPr>
            </w:pPr>
            <w:r w:rsidRPr="00306FF6">
              <w:rPr>
                <w:rFonts w:ascii="Times New Roman" w:eastAsia="Times New Roman" w:hAnsi="Times New Roman" w:cs="Times New Roman"/>
                <w:b/>
                <w:bCs/>
                <w:lang w:eastAsia="ru-RU"/>
              </w:rPr>
              <w:t>Физическая культура и спорт</w:t>
            </w:r>
          </w:p>
        </w:tc>
        <w:tc>
          <w:tcPr>
            <w:tcW w:w="321"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center"/>
              <w:rPr>
                <w:rFonts w:ascii="Times New Roman" w:eastAsia="Times New Roman" w:hAnsi="Times New Roman" w:cs="Times New Roman"/>
                <w:b/>
                <w:bCs/>
                <w:lang w:eastAsia="ru-RU"/>
              </w:rPr>
            </w:pPr>
            <w:r w:rsidRPr="00306FF6">
              <w:rPr>
                <w:rFonts w:ascii="Times New Roman" w:eastAsia="Times New Roman" w:hAnsi="Times New Roman" w:cs="Times New Roman"/>
                <w:b/>
                <w:bCs/>
                <w:lang w:eastAsia="ru-RU"/>
              </w:rPr>
              <w:t>11</w:t>
            </w:r>
          </w:p>
        </w:tc>
        <w:tc>
          <w:tcPr>
            <w:tcW w:w="321"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center"/>
              <w:rPr>
                <w:rFonts w:ascii="Times New Roman" w:eastAsia="Times New Roman" w:hAnsi="Times New Roman" w:cs="Times New Roman"/>
                <w:b/>
                <w:bCs/>
                <w:lang w:eastAsia="ru-RU"/>
              </w:rPr>
            </w:pPr>
            <w:r w:rsidRPr="00306FF6">
              <w:rPr>
                <w:rFonts w:ascii="Times New Roman" w:eastAsia="Times New Roman" w:hAnsi="Times New Roman" w:cs="Times New Roman"/>
                <w:b/>
                <w:bCs/>
                <w:lang w:eastAsia="ru-RU"/>
              </w:rPr>
              <w:t>00</w:t>
            </w:r>
          </w:p>
        </w:tc>
        <w:tc>
          <w:tcPr>
            <w:tcW w:w="618"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right"/>
              <w:rPr>
                <w:rFonts w:ascii="Times New Roman" w:eastAsia="Times New Roman" w:hAnsi="Times New Roman" w:cs="Times New Roman"/>
                <w:b/>
                <w:bCs/>
                <w:lang w:eastAsia="ru-RU"/>
              </w:rPr>
            </w:pPr>
            <w:r w:rsidRPr="00306FF6">
              <w:rPr>
                <w:rFonts w:ascii="Times New Roman" w:eastAsia="Times New Roman" w:hAnsi="Times New Roman" w:cs="Times New Roman"/>
                <w:b/>
                <w:bCs/>
                <w:lang w:eastAsia="ru-RU"/>
              </w:rPr>
              <w:t>294 619,3</w:t>
            </w:r>
          </w:p>
        </w:tc>
        <w:tc>
          <w:tcPr>
            <w:tcW w:w="648"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right"/>
              <w:rPr>
                <w:rFonts w:ascii="Times New Roman" w:eastAsia="Times New Roman" w:hAnsi="Times New Roman" w:cs="Times New Roman"/>
                <w:b/>
                <w:bCs/>
                <w:lang w:eastAsia="ru-RU"/>
              </w:rPr>
            </w:pPr>
            <w:r w:rsidRPr="00306FF6">
              <w:rPr>
                <w:rFonts w:ascii="Times New Roman" w:eastAsia="Times New Roman" w:hAnsi="Times New Roman" w:cs="Times New Roman"/>
                <w:b/>
                <w:bCs/>
                <w:lang w:eastAsia="ru-RU"/>
              </w:rPr>
              <w:t>153 064,5</w:t>
            </w:r>
          </w:p>
        </w:tc>
        <w:tc>
          <w:tcPr>
            <w:tcW w:w="576"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right"/>
              <w:rPr>
                <w:rFonts w:ascii="Times New Roman" w:eastAsia="Times New Roman" w:hAnsi="Times New Roman" w:cs="Times New Roman"/>
                <w:b/>
                <w:bCs/>
                <w:lang w:eastAsia="ru-RU"/>
              </w:rPr>
            </w:pPr>
            <w:r w:rsidRPr="00306FF6">
              <w:rPr>
                <w:rFonts w:ascii="Times New Roman" w:eastAsia="Times New Roman" w:hAnsi="Times New Roman" w:cs="Times New Roman"/>
                <w:b/>
                <w:bCs/>
                <w:lang w:eastAsia="ru-RU"/>
              </w:rPr>
              <w:t>52,0</w:t>
            </w:r>
          </w:p>
        </w:tc>
      </w:tr>
      <w:tr w:rsidR="00306FF6" w:rsidRPr="00306FF6" w:rsidTr="00306FF6">
        <w:trPr>
          <w:trHeight w:val="465"/>
        </w:trPr>
        <w:tc>
          <w:tcPr>
            <w:tcW w:w="2516" w:type="pct"/>
            <w:tcBorders>
              <w:top w:val="nil"/>
              <w:left w:val="single" w:sz="4" w:space="0" w:color="auto"/>
              <w:bottom w:val="single" w:sz="4" w:space="0" w:color="auto"/>
              <w:right w:val="single" w:sz="4" w:space="0" w:color="auto"/>
            </w:tcBorders>
            <w:shd w:val="clear" w:color="000000" w:fill="FFFFFF"/>
            <w:vAlign w:val="center"/>
            <w:hideMark/>
          </w:tcPr>
          <w:p w:rsidR="00306FF6" w:rsidRPr="00306FF6" w:rsidRDefault="00306FF6" w:rsidP="00306FF6">
            <w:pPr>
              <w:spacing w:after="0" w:line="240" w:lineRule="auto"/>
              <w:jc w:val="both"/>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Массовый спорт</w:t>
            </w:r>
          </w:p>
        </w:tc>
        <w:tc>
          <w:tcPr>
            <w:tcW w:w="321"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center"/>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11</w:t>
            </w:r>
          </w:p>
        </w:tc>
        <w:tc>
          <w:tcPr>
            <w:tcW w:w="321"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center"/>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02</w:t>
            </w:r>
          </w:p>
        </w:tc>
        <w:tc>
          <w:tcPr>
            <w:tcW w:w="618"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right"/>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215 388,6</w:t>
            </w:r>
          </w:p>
        </w:tc>
        <w:tc>
          <w:tcPr>
            <w:tcW w:w="648"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right"/>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123 785,2</w:t>
            </w:r>
          </w:p>
        </w:tc>
        <w:tc>
          <w:tcPr>
            <w:tcW w:w="576"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right"/>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57,5</w:t>
            </w:r>
          </w:p>
        </w:tc>
      </w:tr>
      <w:tr w:rsidR="00306FF6" w:rsidRPr="00306FF6" w:rsidTr="00306FF6">
        <w:trPr>
          <w:trHeight w:val="465"/>
        </w:trPr>
        <w:tc>
          <w:tcPr>
            <w:tcW w:w="2516" w:type="pct"/>
            <w:tcBorders>
              <w:top w:val="nil"/>
              <w:left w:val="single" w:sz="4" w:space="0" w:color="auto"/>
              <w:bottom w:val="single" w:sz="4" w:space="0" w:color="auto"/>
              <w:right w:val="single" w:sz="4" w:space="0" w:color="auto"/>
            </w:tcBorders>
            <w:shd w:val="clear" w:color="000000" w:fill="FFFFFF"/>
            <w:vAlign w:val="center"/>
            <w:hideMark/>
          </w:tcPr>
          <w:p w:rsidR="00306FF6" w:rsidRPr="00306FF6" w:rsidRDefault="00306FF6" w:rsidP="00306FF6">
            <w:pPr>
              <w:spacing w:after="0" w:line="240" w:lineRule="auto"/>
              <w:jc w:val="both"/>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Другие вопросы в области физической культуры и спорта</w:t>
            </w:r>
          </w:p>
        </w:tc>
        <w:tc>
          <w:tcPr>
            <w:tcW w:w="321"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center"/>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11</w:t>
            </w:r>
          </w:p>
        </w:tc>
        <w:tc>
          <w:tcPr>
            <w:tcW w:w="321"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center"/>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05</w:t>
            </w:r>
          </w:p>
        </w:tc>
        <w:tc>
          <w:tcPr>
            <w:tcW w:w="618"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right"/>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79 230,7</w:t>
            </w:r>
          </w:p>
        </w:tc>
        <w:tc>
          <w:tcPr>
            <w:tcW w:w="648"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right"/>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29 279,3</w:t>
            </w:r>
          </w:p>
        </w:tc>
        <w:tc>
          <w:tcPr>
            <w:tcW w:w="576"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right"/>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37,0</w:t>
            </w:r>
          </w:p>
        </w:tc>
      </w:tr>
      <w:tr w:rsidR="00306FF6" w:rsidRPr="00306FF6" w:rsidTr="00306FF6">
        <w:trPr>
          <w:trHeight w:val="615"/>
        </w:trPr>
        <w:tc>
          <w:tcPr>
            <w:tcW w:w="2516" w:type="pct"/>
            <w:tcBorders>
              <w:top w:val="nil"/>
              <w:left w:val="single" w:sz="4" w:space="0" w:color="auto"/>
              <w:bottom w:val="single" w:sz="4" w:space="0" w:color="auto"/>
              <w:right w:val="single" w:sz="4" w:space="0" w:color="auto"/>
            </w:tcBorders>
            <w:shd w:val="clear" w:color="000000" w:fill="FFFFFF"/>
            <w:vAlign w:val="center"/>
            <w:hideMark/>
          </w:tcPr>
          <w:p w:rsidR="00306FF6" w:rsidRPr="00306FF6" w:rsidRDefault="00306FF6" w:rsidP="00306FF6">
            <w:pPr>
              <w:spacing w:after="0" w:line="240" w:lineRule="auto"/>
              <w:jc w:val="both"/>
              <w:rPr>
                <w:rFonts w:ascii="Times New Roman" w:eastAsia="Times New Roman" w:hAnsi="Times New Roman" w:cs="Times New Roman"/>
                <w:b/>
                <w:bCs/>
                <w:lang w:eastAsia="ru-RU"/>
              </w:rPr>
            </w:pPr>
            <w:r w:rsidRPr="00306FF6">
              <w:rPr>
                <w:rFonts w:ascii="Times New Roman" w:eastAsia="Times New Roman" w:hAnsi="Times New Roman" w:cs="Times New Roman"/>
                <w:b/>
                <w:bCs/>
                <w:lang w:eastAsia="ru-RU"/>
              </w:rPr>
              <w:t xml:space="preserve">Средства массовой информации </w:t>
            </w:r>
          </w:p>
        </w:tc>
        <w:tc>
          <w:tcPr>
            <w:tcW w:w="321"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center"/>
              <w:rPr>
                <w:rFonts w:ascii="Times New Roman" w:eastAsia="Times New Roman" w:hAnsi="Times New Roman" w:cs="Times New Roman"/>
                <w:b/>
                <w:bCs/>
                <w:lang w:eastAsia="ru-RU"/>
              </w:rPr>
            </w:pPr>
            <w:r w:rsidRPr="00306FF6">
              <w:rPr>
                <w:rFonts w:ascii="Times New Roman" w:eastAsia="Times New Roman" w:hAnsi="Times New Roman" w:cs="Times New Roman"/>
                <w:b/>
                <w:bCs/>
                <w:lang w:eastAsia="ru-RU"/>
              </w:rPr>
              <w:t>12</w:t>
            </w:r>
          </w:p>
        </w:tc>
        <w:tc>
          <w:tcPr>
            <w:tcW w:w="321"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center"/>
              <w:rPr>
                <w:rFonts w:ascii="Times New Roman" w:eastAsia="Times New Roman" w:hAnsi="Times New Roman" w:cs="Times New Roman"/>
                <w:b/>
                <w:bCs/>
                <w:lang w:eastAsia="ru-RU"/>
              </w:rPr>
            </w:pPr>
            <w:r w:rsidRPr="00306FF6">
              <w:rPr>
                <w:rFonts w:ascii="Times New Roman" w:eastAsia="Times New Roman" w:hAnsi="Times New Roman" w:cs="Times New Roman"/>
                <w:b/>
                <w:bCs/>
                <w:lang w:eastAsia="ru-RU"/>
              </w:rPr>
              <w:t>00</w:t>
            </w:r>
          </w:p>
        </w:tc>
        <w:tc>
          <w:tcPr>
            <w:tcW w:w="618"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right"/>
              <w:rPr>
                <w:rFonts w:ascii="Times New Roman" w:eastAsia="Times New Roman" w:hAnsi="Times New Roman" w:cs="Times New Roman"/>
                <w:b/>
                <w:bCs/>
                <w:lang w:eastAsia="ru-RU"/>
              </w:rPr>
            </w:pPr>
            <w:r w:rsidRPr="00306FF6">
              <w:rPr>
                <w:rFonts w:ascii="Times New Roman" w:eastAsia="Times New Roman" w:hAnsi="Times New Roman" w:cs="Times New Roman"/>
                <w:b/>
                <w:bCs/>
                <w:lang w:eastAsia="ru-RU"/>
              </w:rPr>
              <w:t>13 749,6</w:t>
            </w:r>
          </w:p>
        </w:tc>
        <w:tc>
          <w:tcPr>
            <w:tcW w:w="648"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right"/>
              <w:rPr>
                <w:rFonts w:ascii="Times New Roman" w:eastAsia="Times New Roman" w:hAnsi="Times New Roman" w:cs="Times New Roman"/>
                <w:b/>
                <w:bCs/>
                <w:lang w:eastAsia="ru-RU"/>
              </w:rPr>
            </w:pPr>
            <w:r w:rsidRPr="00306FF6">
              <w:rPr>
                <w:rFonts w:ascii="Times New Roman" w:eastAsia="Times New Roman" w:hAnsi="Times New Roman" w:cs="Times New Roman"/>
                <w:b/>
                <w:bCs/>
                <w:lang w:eastAsia="ru-RU"/>
              </w:rPr>
              <w:t>5 780,2</w:t>
            </w:r>
          </w:p>
        </w:tc>
        <w:tc>
          <w:tcPr>
            <w:tcW w:w="576"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right"/>
              <w:rPr>
                <w:rFonts w:ascii="Times New Roman" w:eastAsia="Times New Roman" w:hAnsi="Times New Roman" w:cs="Times New Roman"/>
                <w:b/>
                <w:bCs/>
                <w:lang w:eastAsia="ru-RU"/>
              </w:rPr>
            </w:pPr>
            <w:r w:rsidRPr="00306FF6">
              <w:rPr>
                <w:rFonts w:ascii="Times New Roman" w:eastAsia="Times New Roman" w:hAnsi="Times New Roman" w:cs="Times New Roman"/>
                <w:b/>
                <w:bCs/>
                <w:lang w:eastAsia="ru-RU"/>
              </w:rPr>
              <w:t>42,0</w:t>
            </w:r>
          </w:p>
        </w:tc>
      </w:tr>
      <w:tr w:rsidR="00306FF6" w:rsidRPr="00306FF6" w:rsidTr="00306FF6">
        <w:trPr>
          <w:trHeight w:val="465"/>
        </w:trPr>
        <w:tc>
          <w:tcPr>
            <w:tcW w:w="2516" w:type="pct"/>
            <w:tcBorders>
              <w:top w:val="nil"/>
              <w:left w:val="single" w:sz="4" w:space="0" w:color="auto"/>
              <w:bottom w:val="single" w:sz="4" w:space="0" w:color="auto"/>
              <w:right w:val="single" w:sz="4" w:space="0" w:color="auto"/>
            </w:tcBorders>
            <w:shd w:val="clear" w:color="000000" w:fill="FFFFFF"/>
            <w:vAlign w:val="center"/>
            <w:hideMark/>
          </w:tcPr>
          <w:p w:rsidR="00306FF6" w:rsidRPr="00306FF6" w:rsidRDefault="00306FF6" w:rsidP="00306FF6">
            <w:pPr>
              <w:spacing w:after="0" w:line="240" w:lineRule="auto"/>
              <w:jc w:val="both"/>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Периодическая печать и издательства</w:t>
            </w:r>
          </w:p>
        </w:tc>
        <w:tc>
          <w:tcPr>
            <w:tcW w:w="321"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center"/>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12</w:t>
            </w:r>
          </w:p>
        </w:tc>
        <w:tc>
          <w:tcPr>
            <w:tcW w:w="321"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center"/>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02</w:t>
            </w:r>
          </w:p>
        </w:tc>
        <w:tc>
          <w:tcPr>
            <w:tcW w:w="618"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right"/>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13 749,6</w:t>
            </w:r>
          </w:p>
        </w:tc>
        <w:tc>
          <w:tcPr>
            <w:tcW w:w="648"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right"/>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5 780,2</w:t>
            </w:r>
          </w:p>
        </w:tc>
        <w:tc>
          <w:tcPr>
            <w:tcW w:w="576"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right"/>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42,0</w:t>
            </w:r>
          </w:p>
        </w:tc>
      </w:tr>
      <w:tr w:rsidR="00306FF6" w:rsidRPr="00306FF6" w:rsidTr="00306FF6">
        <w:trPr>
          <w:trHeight w:val="465"/>
        </w:trPr>
        <w:tc>
          <w:tcPr>
            <w:tcW w:w="2516" w:type="pct"/>
            <w:tcBorders>
              <w:top w:val="nil"/>
              <w:left w:val="single" w:sz="4" w:space="0" w:color="auto"/>
              <w:bottom w:val="single" w:sz="4" w:space="0" w:color="auto"/>
              <w:right w:val="single" w:sz="4" w:space="0" w:color="auto"/>
            </w:tcBorders>
            <w:shd w:val="clear" w:color="000000" w:fill="FFFFFF"/>
            <w:vAlign w:val="center"/>
            <w:hideMark/>
          </w:tcPr>
          <w:p w:rsidR="00306FF6" w:rsidRPr="00306FF6" w:rsidRDefault="00306FF6" w:rsidP="00306FF6">
            <w:pPr>
              <w:spacing w:after="0" w:line="240" w:lineRule="auto"/>
              <w:jc w:val="both"/>
              <w:rPr>
                <w:rFonts w:ascii="Times New Roman CYR" w:eastAsia="Times New Roman" w:hAnsi="Times New Roman CYR" w:cs="Times New Roman CYR"/>
                <w:b/>
                <w:bCs/>
                <w:lang w:eastAsia="ru-RU"/>
              </w:rPr>
            </w:pPr>
            <w:r w:rsidRPr="00306FF6">
              <w:rPr>
                <w:rFonts w:ascii="Times New Roman CYR" w:eastAsia="Times New Roman" w:hAnsi="Times New Roman CYR" w:cs="Times New Roman CYR"/>
                <w:b/>
                <w:bCs/>
                <w:lang w:eastAsia="ru-RU"/>
              </w:rPr>
              <w:t>ВСЕГО РАСХОДОВ</w:t>
            </w:r>
          </w:p>
        </w:tc>
        <w:tc>
          <w:tcPr>
            <w:tcW w:w="321"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center"/>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 </w:t>
            </w:r>
          </w:p>
        </w:tc>
        <w:tc>
          <w:tcPr>
            <w:tcW w:w="321"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center"/>
              <w:rPr>
                <w:rFonts w:ascii="Times New Roman" w:eastAsia="Times New Roman" w:hAnsi="Times New Roman" w:cs="Times New Roman"/>
                <w:lang w:eastAsia="ru-RU"/>
              </w:rPr>
            </w:pPr>
            <w:r w:rsidRPr="00306FF6">
              <w:rPr>
                <w:rFonts w:ascii="Times New Roman" w:eastAsia="Times New Roman" w:hAnsi="Times New Roman" w:cs="Times New Roman"/>
                <w:lang w:eastAsia="ru-RU"/>
              </w:rPr>
              <w:t> </w:t>
            </w:r>
          </w:p>
        </w:tc>
        <w:tc>
          <w:tcPr>
            <w:tcW w:w="618"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right"/>
              <w:rPr>
                <w:rFonts w:ascii="Times New Roman" w:eastAsia="Times New Roman" w:hAnsi="Times New Roman" w:cs="Times New Roman"/>
                <w:b/>
                <w:bCs/>
                <w:lang w:eastAsia="ru-RU"/>
              </w:rPr>
            </w:pPr>
            <w:r w:rsidRPr="00306FF6">
              <w:rPr>
                <w:rFonts w:ascii="Times New Roman" w:eastAsia="Times New Roman" w:hAnsi="Times New Roman" w:cs="Times New Roman"/>
                <w:b/>
                <w:bCs/>
                <w:lang w:eastAsia="ru-RU"/>
              </w:rPr>
              <w:t>5 845 208,9</w:t>
            </w:r>
          </w:p>
        </w:tc>
        <w:tc>
          <w:tcPr>
            <w:tcW w:w="648"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right"/>
              <w:rPr>
                <w:rFonts w:ascii="Times New Roman" w:eastAsia="Times New Roman" w:hAnsi="Times New Roman" w:cs="Times New Roman"/>
                <w:b/>
                <w:bCs/>
                <w:lang w:eastAsia="ru-RU"/>
              </w:rPr>
            </w:pPr>
            <w:r w:rsidRPr="00306FF6">
              <w:rPr>
                <w:rFonts w:ascii="Times New Roman" w:eastAsia="Times New Roman" w:hAnsi="Times New Roman" w:cs="Times New Roman"/>
                <w:b/>
                <w:bCs/>
                <w:lang w:eastAsia="ru-RU"/>
              </w:rPr>
              <w:t>2 725 507,3</w:t>
            </w:r>
          </w:p>
        </w:tc>
        <w:tc>
          <w:tcPr>
            <w:tcW w:w="576" w:type="pct"/>
            <w:tcBorders>
              <w:top w:val="nil"/>
              <w:left w:val="nil"/>
              <w:bottom w:val="single" w:sz="4" w:space="0" w:color="auto"/>
              <w:right w:val="single" w:sz="4" w:space="0" w:color="auto"/>
            </w:tcBorders>
            <w:shd w:val="clear" w:color="000000" w:fill="FFFFFF"/>
            <w:noWrap/>
            <w:vAlign w:val="center"/>
            <w:hideMark/>
          </w:tcPr>
          <w:p w:rsidR="00306FF6" w:rsidRPr="00306FF6" w:rsidRDefault="00306FF6" w:rsidP="00306FF6">
            <w:pPr>
              <w:spacing w:after="0" w:line="240" w:lineRule="auto"/>
              <w:jc w:val="right"/>
              <w:rPr>
                <w:rFonts w:ascii="Times New Roman" w:eastAsia="Times New Roman" w:hAnsi="Times New Roman" w:cs="Times New Roman"/>
                <w:b/>
                <w:bCs/>
                <w:lang w:eastAsia="ru-RU"/>
              </w:rPr>
            </w:pPr>
            <w:r w:rsidRPr="00306FF6">
              <w:rPr>
                <w:rFonts w:ascii="Times New Roman" w:eastAsia="Times New Roman" w:hAnsi="Times New Roman" w:cs="Times New Roman"/>
                <w:b/>
                <w:bCs/>
                <w:lang w:eastAsia="ru-RU"/>
              </w:rPr>
              <w:t>46,6</w:t>
            </w:r>
          </w:p>
        </w:tc>
      </w:tr>
      <w:tr w:rsidR="00306FF6" w:rsidRPr="00306FF6" w:rsidTr="00306FF6">
        <w:trPr>
          <w:trHeight w:val="465"/>
        </w:trPr>
        <w:tc>
          <w:tcPr>
            <w:tcW w:w="2516" w:type="pct"/>
            <w:tcBorders>
              <w:top w:val="nil"/>
              <w:left w:val="nil"/>
              <w:bottom w:val="nil"/>
              <w:right w:val="nil"/>
            </w:tcBorders>
            <w:shd w:val="clear" w:color="auto" w:fill="auto"/>
            <w:vAlign w:val="center"/>
            <w:hideMark/>
          </w:tcPr>
          <w:p w:rsidR="00306FF6" w:rsidRPr="00306FF6" w:rsidRDefault="00306FF6" w:rsidP="00306FF6">
            <w:pPr>
              <w:spacing w:after="0" w:line="240" w:lineRule="auto"/>
              <w:jc w:val="right"/>
              <w:rPr>
                <w:rFonts w:ascii="Times New Roman" w:eastAsia="Times New Roman" w:hAnsi="Times New Roman" w:cs="Times New Roman"/>
                <w:b/>
                <w:bCs/>
                <w:lang w:eastAsia="ru-RU"/>
              </w:rPr>
            </w:pPr>
          </w:p>
        </w:tc>
        <w:tc>
          <w:tcPr>
            <w:tcW w:w="321" w:type="pct"/>
            <w:tcBorders>
              <w:top w:val="nil"/>
              <w:left w:val="nil"/>
              <w:bottom w:val="nil"/>
              <w:right w:val="nil"/>
            </w:tcBorders>
            <w:shd w:val="clear" w:color="auto" w:fill="auto"/>
            <w:noWrap/>
            <w:vAlign w:val="center"/>
            <w:hideMark/>
          </w:tcPr>
          <w:p w:rsidR="00306FF6" w:rsidRPr="00306FF6" w:rsidRDefault="00306FF6" w:rsidP="00306FF6">
            <w:pPr>
              <w:spacing w:after="0" w:line="240" w:lineRule="auto"/>
              <w:jc w:val="both"/>
              <w:rPr>
                <w:rFonts w:ascii="Times New Roman" w:eastAsia="Times New Roman" w:hAnsi="Times New Roman" w:cs="Times New Roman"/>
                <w:lang w:eastAsia="ru-RU"/>
              </w:rPr>
            </w:pPr>
          </w:p>
        </w:tc>
        <w:tc>
          <w:tcPr>
            <w:tcW w:w="321" w:type="pct"/>
            <w:tcBorders>
              <w:top w:val="nil"/>
              <w:left w:val="nil"/>
              <w:bottom w:val="nil"/>
              <w:right w:val="nil"/>
            </w:tcBorders>
            <w:shd w:val="clear" w:color="auto" w:fill="auto"/>
            <w:noWrap/>
            <w:vAlign w:val="center"/>
            <w:hideMark/>
          </w:tcPr>
          <w:p w:rsidR="00306FF6" w:rsidRPr="00306FF6" w:rsidRDefault="00306FF6" w:rsidP="00306FF6">
            <w:pPr>
              <w:spacing w:after="0" w:line="240" w:lineRule="auto"/>
              <w:jc w:val="center"/>
              <w:rPr>
                <w:rFonts w:ascii="Times New Roman" w:eastAsia="Times New Roman" w:hAnsi="Times New Roman" w:cs="Times New Roman"/>
                <w:lang w:eastAsia="ru-RU"/>
              </w:rPr>
            </w:pPr>
          </w:p>
        </w:tc>
        <w:tc>
          <w:tcPr>
            <w:tcW w:w="618" w:type="pct"/>
            <w:tcBorders>
              <w:top w:val="nil"/>
              <w:left w:val="nil"/>
              <w:bottom w:val="nil"/>
              <w:right w:val="nil"/>
            </w:tcBorders>
            <w:shd w:val="clear" w:color="auto" w:fill="auto"/>
            <w:noWrap/>
            <w:vAlign w:val="center"/>
            <w:hideMark/>
          </w:tcPr>
          <w:p w:rsidR="00306FF6" w:rsidRPr="00306FF6" w:rsidRDefault="00306FF6" w:rsidP="00306FF6">
            <w:pPr>
              <w:spacing w:after="0" w:line="240" w:lineRule="auto"/>
              <w:jc w:val="center"/>
              <w:rPr>
                <w:rFonts w:ascii="Times New Roman" w:eastAsia="Times New Roman" w:hAnsi="Times New Roman" w:cs="Times New Roman"/>
                <w:lang w:eastAsia="ru-RU"/>
              </w:rPr>
            </w:pPr>
          </w:p>
        </w:tc>
        <w:tc>
          <w:tcPr>
            <w:tcW w:w="648" w:type="pct"/>
            <w:tcBorders>
              <w:top w:val="nil"/>
              <w:left w:val="nil"/>
              <w:bottom w:val="nil"/>
              <w:right w:val="nil"/>
            </w:tcBorders>
            <w:shd w:val="clear" w:color="auto" w:fill="auto"/>
            <w:noWrap/>
            <w:vAlign w:val="center"/>
            <w:hideMark/>
          </w:tcPr>
          <w:p w:rsidR="00306FF6" w:rsidRPr="00306FF6" w:rsidRDefault="00306FF6" w:rsidP="00306FF6">
            <w:pPr>
              <w:spacing w:after="0" w:line="240" w:lineRule="auto"/>
              <w:rPr>
                <w:rFonts w:ascii="Times New Roman" w:eastAsia="Times New Roman" w:hAnsi="Times New Roman" w:cs="Times New Roman"/>
                <w:lang w:eastAsia="ru-RU"/>
              </w:rPr>
            </w:pPr>
          </w:p>
        </w:tc>
        <w:tc>
          <w:tcPr>
            <w:tcW w:w="576" w:type="pct"/>
            <w:tcBorders>
              <w:top w:val="nil"/>
              <w:left w:val="nil"/>
              <w:bottom w:val="nil"/>
              <w:right w:val="nil"/>
            </w:tcBorders>
            <w:shd w:val="clear" w:color="auto" w:fill="auto"/>
            <w:noWrap/>
            <w:vAlign w:val="center"/>
            <w:hideMark/>
          </w:tcPr>
          <w:p w:rsidR="00306FF6" w:rsidRPr="00306FF6" w:rsidRDefault="00306FF6" w:rsidP="00306FF6">
            <w:pPr>
              <w:spacing w:after="0" w:line="240" w:lineRule="auto"/>
              <w:rPr>
                <w:rFonts w:ascii="Times New Roman" w:eastAsia="Times New Roman" w:hAnsi="Times New Roman" w:cs="Times New Roman"/>
                <w:lang w:eastAsia="ru-RU"/>
              </w:rPr>
            </w:pPr>
          </w:p>
        </w:tc>
      </w:tr>
    </w:tbl>
    <w:p w:rsidR="00347259" w:rsidRDefault="00347259" w:rsidP="00417B12">
      <w:pPr>
        <w:tabs>
          <w:tab w:val="left" w:pos="8931"/>
        </w:tabs>
        <w:spacing w:after="0" w:line="240" w:lineRule="auto"/>
        <w:rPr>
          <w:rFonts w:ascii="Times New Roman" w:eastAsia="Times New Roman" w:hAnsi="Times New Roman" w:cs="Times New Roman"/>
          <w:color w:val="FFFFFF" w:themeColor="background1"/>
          <w:lang w:eastAsia="ru-RU"/>
        </w:rPr>
      </w:pPr>
    </w:p>
    <w:p w:rsidR="00347259" w:rsidRDefault="00347259" w:rsidP="00417B12">
      <w:pPr>
        <w:tabs>
          <w:tab w:val="left" w:pos="8931"/>
        </w:tabs>
        <w:spacing w:after="0" w:line="240" w:lineRule="auto"/>
        <w:rPr>
          <w:rFonts w:ascii="Times New Roman" w:eastAsia="Times New Roman" w:hAnsi="Times New Roman" w:cs="Times New Roman"/>
          <w:color w:val="FFFFFF" w:themeColor="background1"/>
          <w:lang w:eastAsia="ru-RU"/>
        </w:rPr>
      </w:pPr>
    </w:p>
    <w:p w:rsidR="00347259" w:rsidRDefault="00347259" w:rsidP="00417B12">
      <w:pPr>
        <w:tabs>
          <w:tab w:val="left" w:pos="8931"/>
        </w:tabs>
        <w:spacing w:after="0" w:line="240" w:lineRule="auto"/>
        <w:rPr>
          <w:rFonts w:ascii="Times New Roman" w:eastAsia="Times New Roman" w:hAnsi="Times New Roman" w:cs="Times New Roman"/>
          <w:color w:val="FFFFFF" w:themeColor="background1"/>
          <w:lang w:eastAsia="ru-RU"/>
        </w:rPr>
      </w:pPr>
    </w:p>
    <w:p w:rsidR="00347259" w:rsidRDefault="00347259" w:rsidP="00417B12">
      <w:pPr>
        <w:tabs>
          <w:tab w:val="left" w:pos="8931"/>
        </w:tabs>
        <w:spacing w:after="0" w:line="240" w:lineRule="auto"/>
        <w:rPr>
          <w:rFonts w:ascii="Times New Roman" w:eastAsia="Times New Roman" w:hAnsi="Times New Roman" w:cs="Times New Roman"/>
          <w:color w:val="FFFFFF" w:themeColor="background1"/>
          <w:lang w:eastAsia="ru-RU"/>
        </w:rPr>
      </w:pPr>
    </w:p>
    <w:p w:rsidR="00347259" w:rsidRDefault="00347259" w:rsidP="00417B12">
      <w:pPr>
        <w:tabs>
          <w:tab w:val="left" w:pos="8931"/>
        </w:tabs>
        <w:spacing w:after="0" w:line="240" w:lineRule="auto"/>
        <w:rPr>
          <w:rFonts w:ascii="Times New Roman" w:eastAsia="Times New Roman" w:hAnsi="Times New Roman" w:cs="Times New Roman"/>
          <w:color w:val="FFFFFF" w:themeColor="background1"/>
          <w:lang w:eastAsia="ru-RU"/>
        </w:rPr>
      </w:pPr>
    </w:p>
    <w:p w:rsidR="00347259" w:rsidRDefault="00347259" w:rsidP="00417B12">
      <w:pPr>
        <w:tabs>
          <w:tab w:val="left" w:pos="8931"/>
        </w:tabs>
        <w:spacing w:after="0" w:line="240" w:lineRule="auto"/>
        <w:rPr>
          <w:rFonts w:ascii="Times New Roman" w:eastAsia="Times New Roman" w:hAnsi="Times New Roman" w:cs="Times New Roman"/>
          <w:color w:val="FFFFFF" w:themeColor="background1"/>
          <w:lang w:eastAsia="ru-RU"/>
        </w:rPr>
      </w:pPr>
    </w:p>
    <w:p w:rsidR="00347259" w:rsidRDefault="00347259" w:rsidP="00417B12">
      <w:pPr>
        <w:tabs>
          <w:tab w:val="left" w:pos="8931"/>
        </w:tabs>
        <w:spacing w:after="0" w:line="240" w:lineRule="auto"/>
        <w:rPr>
          <w:rFonts w:ascii="Times New Roman" w:eastAsia="Times New Roman" w:hAnsi="Times New Roman" w:cs="Times New Roman"/>
          <w:color w:val="FFFFFF" w:themeColor="background1"/>
          <w:lang w:eastAsia="ru-RU"/>
        </w:rPr>
      </w:pPr>
    </w:p>
    <w:p w:rsidR="00347259" w:rsidRDefault="00347259" w:rsidP="00417B12">
      <w:pPr>
        <w:tabs>
          <w:tab w:val="left" w:pos="8931"/>
        </w:tabs>
        <w:spacing w:after="0" w:line="240" w:lineRule="auto"/>
        <w:rPr>
          <w:rFonts w:ascii="Times New Roman" w:eastAsia="Times New Roman" w:hAnsi="Times New Roman" w:cs="Times New Roman"/>
          <w:color w:val="FFFFFF" w:themeColor="background1"/>
          <w:lang w:eastAsia="ru-RU"/>
        </w:rPr>
      </w:pPr>
    </w:p>
    <w:p w:rsidR="00347259" w:rsidRDefault="00347259" w:rsidP="00417B12">
      <w:pPr>
        <w:tabs>
          <w:tab w:val="left" w:pos="8931"/>
        </w:tabs>
        <w:spacing w:after="0" w:line="240" w:lineRule="auto"/>
        <w:rPr>
          <w:rFonts w:ascii="Times New Roman" w:eastAsia="Times New Roman" w:hAnsi="Times New Roman" w:cs="Times New Roman"/>
          <w:color w:val="FFFFFF" w:themeColor="background1"/>
          <w:lang w:eastAsia="ru-RU"/>
        </w:rPr>
      </w:pPr>
    </w:p>
    <w:p w:rsidR="00347259" w:rsidRDefault="00347259" w:rsidP="00417B12">
      <w:pPr>
        <w:tabs>
          <w:tab w:val="left" w:pos="8931"/>
        </w:tabs>
        <w:spacing w:after="0" w:line="240" w:lineRule="auto"/>
        <w:rPr>
          <w:rFonts w:ascii="Times New Roman" w:eastAsia="Times New Roman" w:hAnsi="Times New Roman" w:cs="Times New Roman"/>
          <w:color w:val="FFFFFF" w:themeColor="background1"/>
          <w:lang w:eastAsia="ru-RU"/>
        </w:rPr>
      </w:pPr>
    </w:p>
    <w:p w:rsidR="00347259" w:rsidRDefault="00347259" w:rsidP="00417B12">
      <w:pPr>
        <w:tabs>
          <w:tab w:val="left" w:pos="8931"/>
        </w:tabs>
        <w:spacing w:after="0" w:line="240" w:lineRule="auto"/>
        <w:rPr>
          <w:rFonts w:ascii="Times New Roman" w:eastAsia="Times New Roman" w:hAnsi="Times New Roman" w:cs="Times New Roman"/>
          <w:color w:val="FFFFFF" w:themeColor="background1"/>
          <w:lang w:eastAsia="ru-RU"/>
        </w:rPr>
      </w:pPr>
    </w:p>
    <w:p w:rsidR="00347259" w:rsidRDefault="00347259" w:rsidP="00417B12">
      <w:pPr>
        <w:tabs>
          <w:tab w:val="left" w:pos="8931"/>
        </w:tabs>
        <w:spacing w:after="0" w:line="240" w:lineRule="auto"/>
        <w:rPr>
          <w:rFonts w:ascii="Times New Roman" w:eastAsia="Times New Roman" w:hAnsi="Times New Roman" w:cs="Times New Roman"/>
          <w:color w:val="FFFFFF" w:themeColor="background1"/>
          <w:lang w:eastAsia="ru-RU"/>
        </w:rPr>
      </w:pPr>
    </w:p>
    <w:p w:rsidR="00347259" w:rsidRDefault="00347259" w:rsidP="00417B12">
      <w:pPr>
        <w:tabs>
          <w:tab w:val="left" w:pos="8931"/>
        </w:tabs>
        <w:spacing w:after="0" w:line="240" w:lineRule="auto"/>
        <w:rPr>
          <w:rFonts w:ascii="Times New Roman" w:eastAsia="Times New Roman" w:hAnsi="Times New Roman" w:cs="Times New Roman"/>
          <w:color w:val="FFFFFF" w:themeColor="background1"/>
          <w:lang w:eastAsia="ru-RU"/>
        </w:rPr>
      </w:pPr>
    </w:p>
    <w:p w:rsidR="00347259" w:rsidRDefault="00347259" w:rsidP="00417B12">
      <w:pPr>
        <w:tabs>
          <w:tab w:val="left" w:pos="8931"/>
        </w:tabs>
        <w:spacing w:after="0" w:line="240" w:lineRule="auto"/>
        <w:rPr>
          <w:rFonts w:ascii="Times New Roman" w:eastAsia="Times New Roman" w:hAnsi="Times New Roman" w:cs="Times New Roman"/>
          <w:color w:val="FFFFFF" w:themeColor="background1"/>
          <w:lang w:eastAsia="ru-RU"/>
        </w:rPr>
      </w:pPr>
    </w:p>
    <w:p w:rsidR="00347259" w:rsidRDefault="00347259" w:rsidP="00417B12">
      <w:pPr>
        <w:tabs>
          <w:tab w:val="left" w:pos="8931"/>
        </w:tabs>
        <w:spacing w:after="0" w:line="240" w:lineRule="auto"/>
        <w:rPr>
          <w:rFonts w:ascii="Times New Roman" w:eastAsia="Times New Roman" w:hAnsi="Times New Roman" w:cs="Times New Roman"/>
          <w:color w:val="FFFFFF" w:themeColor="background1"/>
          <w:lang w:eastAsia="ru-RU"/>
        </w:rPr>
      </w:pPr>
    </w:p>
    <w:p w:rsidR="00347259" w:rsidRDefault="00347259" w:rsidP="00417B12">
      <w:pPr>
        <w:tabs>
          <w:tab w:val="left" w:pos="8931"/>
        </w:tabs>
        <w:spacing w:after="0" w:line="240" w:lineRule="auto"/>
        <w:rPr>
          <w:rFonts w:ascii="Times New Roman" w:eastAsia="Times New Roman" w:hAnsi="Times New Roman" w:cs="Times New Roman"/>
          <w:color w:val="FFFFFF" w:themeColor="background1"/>
          <w:lang w:eastAsia="ru-RU"/>
        </w:rPr>
      </w:pPr>
    </w:p>
    <w:p w:rsidR="00347259" w:rsidRDefault="00347259" w:rsidP="00417B12">
      <w:pPr>
        <w:tabs>
          <w:tab w:val="left" w:pos="8931"/>
        </w:tabs>
        <w:spacing w:after="0" w:line="240" w:lineRule="auto"/>
        <w:rPr>
          <w:rFonts w:ascii="Times New Roman" w:eastAsia="Times New Roman" w:hAnsi="Times New Roman" w:cs="Times New Roman"/>
          <w:color w:val="FFFFFF" w:themeColor="background1"/>
          <w:lang w:eastAsia="ru-RU"/>
        </w:rPr>
      </w:pPr>
    </w:p>
    <w:p w:rsidR="00347259" w:rsidRDefault="00347259" w:rsidP="00417B12">
      <w:pPr>
        <w:tabs>
          <w:tab w:val="left" w:pos="8931"/>
        </w:tabs>
        <w:spacing w:after="0" w:line="240" w:lineRule="auto"/>
        <w:rPr>
          <w:rFonts w:ascii="Times New Roman" w:eastAsia="Times New Roman" w:hAnsi="Times New Roman" w:cs="Times New Roman"/>
          <w:color w:val="FFFFFF" w:themeColor="background1"/>
          <w:lang w:eastAsia="ru-RU"/>
        </w:rPr>
      </w:pPr>
    </w:p>
    <w:p w:rsidR="00347259" w:rsidRDefault="00347259" w:rsidP="00417B12">
      <w:pPr>
        <w:tabs>
          <w:tab w:val="left" w:pos="8931"/>
        </w:tabs>
        <w:spacing w:after="0" w:line="240" w:lineRule="auto"/>
        <w:rPr>
          <w:rFonts w:ascii="Times New Roman" w:eastAsia="Times New Roman" w:hAnsi="Times New Roman" w:cs="Times New Roman"/>
          <w:color w:val="FFFFFF" w:themeColor="background1"/>
          <w:lang w:eastAsia="ru-RU"/>
        </w:rPr>
      </w:pPr>
    </w:p>
    <w:p w:rsidR="00347259" w:rsidRDefault="00347259" w:rsidP="00417B12">
      <w:pPr>
        <w:tabs>
          <w:tab w:val="left" w:pos="8931"/>
        </w:tabs>
        <w:spacing w:after="0" w:line="240" w:lineRule="auto"/>
        <w:rPr>
          <w:rFonts w:ascii="Times New Roman" w:eastAsia="Times New Roman" w:hAnsi="Times New Roman" w:cs="Times New Roman"/>
          <w:color w:val="FFFFFF" w:themeColor="background1"/>
          <w:lang w:eastAsia="ru-RU"/>
        </w:rPr>
      </w:pPr>
    </w:p>
    <w:p w:rsidR="00347259" w:rsidRDefault="00347259" w:rsidP="00417B12">
      <w:pPr>
        <w:tabs>
          <w:tab w:val="left" w:pos="8931"/>
        </w:tabs>
        <w:spacing w:after="0" w:line="240" w:lineRule="auto"/>
        <w:rPr>
          <w:rFonts w:ascii="Times New Roman" w:eastAsia="Times New Roman" w:hAnsi="Times New Roman" w:cs="Times New Roman"/>
          <w:color w:val="FFFFFF" w:themeColor="background1"/>
          <w:lang w:eastAsia="ru-RU"/>
        </w:rPr>
      </w:pPr>
    </w:p>
    <w:p w:rsidR="00347259" w:rsidRDefault="00347259" w:rsidP="00417B12">
      <w:pPr>
        <w:tabs>
          <w:tab w:val="left" w:pos="8931"/>
        </w:tabs>
        <w:spacing w:after="0" w:line="240" w:lineRule="auto"/>
        <w:rPr>
          <w:rFonts w:ascii="Times New Roman" w:eastAsia="Times New Roman" w:hAnsi="Times New Roman" w:cs="Times New Roman"/>
          <w:color w:val="FFFFFF" w:themeColor="background1"/>
          <w:lang w:eastAsia="ru-RU"/>
        </w:rPr>
      </w:pPr>
    </w:p>
    <w:p w:rsidR="00347259" w:rsidRDefault="00347259" w:rsidP="00417B12">
      <w:pPr>
        <w:tabs>
          <w:tab w:val="left" w:pos="8931"/>
        </w:tabs>
        <w:spacing w:after="0" w:line="240" w:lineRule="auto"/>
        <w:rPr>
          <w:rFonts w:ascii="Times New Roman" w:eastAsia="Times New Roman" w:hAnsi="Times New Roman" w:cs="Times New Roman"/>
          <w:color w:val="FFFFFF" w:themeColor="background1"/>
          <w:lang w:eastAsia="ru-RU"/>
        </w:rPr>
      </w:pPr>
    </w:p>
    <w:p w:rsidR="00347259" w:rsidRDefault="00347259" w:rsidP="00417B12">
      <w:pPr>
        <w:tabs>
          <w:tab w:val="left" w:pos="8931"/>
        </w:tabs>
        <w:spacing w:after="0" w:line="240" w:lineRule="auto"/>
        <w:rPr>
          <w:rFonts w:ascii="Times New Roman" w:eastAsia="Times New Roman" w:hAnsi="Times New Roman" w:cs="Times New Roman"/>
          <w:color w:val="FFFFFF" w:themeColor="background1"/>
          <w:lang w:eastAsia="ru-RU"/>
        </w:rPr>
      </w:pPr>
    </w:p>
    <w:p w:rsidR="00347259" w:rsidRDefault="00347259" w:rsidP="00417B12">
      <w:pPr>
        <w:tabs>
          <w:tab w:val="left" w:pos="8931"/>
        </w:tabs>
        <w:spacing w:after="0" w:line="240" w:lineRule="auto"/>
        <w:rPr>
          <w:rFonts w:ascii="Times New Roman" w:eastAsia="Times New Roman" w:hAnsi="Times New Roman" w:cs="Times New Roman"/>
          <w:color w:val="FFFFFF" w:themeColor="background1"/>
          <w:lang w:eastAsia="ru-RU"/>
        </w:rPr>
      </w:pPr>
    </w:p>
    <w:p w:rsidR="00347259" w:rsidRDefault="00347259" w:rsidP="00417B12">
      <w:pPr>
        <w:tabs>
          <w:tab w:val="left" w:pos="8931"/>
        </w:tabs>
        <w:spacing w:after="0" w:line="240" w:lineRule="auto"/>
        <w:rPr>
          <w:rFonts w:ascii="Times New Roman" w:eastAsia="Times New Roman" w:hAnsi="Times New Roman" w:cs="Times New Roman"/>
          <w:color w:val="FFFFFF" w:themeColor="background1"/>
          <w:lang w:eastAsia="ru-RU"/>
        </w:rPr>
      </w:pPr>
    </w:p>
    <w:p w:rsidR="00347259" w:rsidRDefault="00347259" w:rsidP="00417B12">
      <w:pPr>
        <w:tabs>
          <w:tab w:val="left" w:pos="8931"/>
        </w:tabs>
        <w:spacing w:after="0" w:line="240" w:lineRule="auto"/>
        <w:rPr>
          <w:rFonts w:ascii="Times New Roman" w:eastAsia="Times New Roman" w:hAnsi="Times New Roman" w:cs="Times New Roman"/>
          <w:color w:val="FFFFFF" w:themeColor="background1"/>
          <w:lang w:eastAsia="ru-RU"/>
        </w:rPr>
      </w:pPr>
    </w:p>
    <w:p w:rsidR="00347259" w:rsidRDefault="00347259" w:rsidP="00417B12">
      <w:pPr>
        <w:tabs>
          <w:tab w:val="left" w:pos="8931"/>
        </w:tabs>
        <w:spacing w:after="0" w:line="240" w:lineRule="auto"/>
        <w:rPr>
          <w:rFonts w:ascii="Times New Roman" w:eastAsia="Times New Roman" w:hAnsi="Times New Roman" w:cs="Times New Roman"/>
          <w:color w:val="FFFFFF" w:themeColor="background1"/>
          <w:lang w:eastAsia="ru-RU"/>
        </w:rPr>
      </w:pPr>
    </w:p>
    <w:p w:rsidR="00347259" w:rsidRDefault="00347259" w:rsidP="00417B12">
      <w:pPr>
        <w:tabs>
          <w:tab w:val="left" w:pos="8931"/>
        </w:tabs>
        <w:spacing w:after="0" w:line="240" w:lineRule="auto"/>
        <w:rPr>
          <w:rFonts w:ascii="Times New Roman" w:eastAsia="Times New Roman" w:hAnsi="Times New Roman" w:cs="Times New Roman"/>
          <w:color w:val="FFFFFF" w:themeColor="background1"/>
          <w:lang w:eastAsia="ru-RU"/>
        </w:rPr>
      </w:pPr>
    </w:p>
    <w:p w:rsidR="00347259" w:rsidRDefault="00347259" w:rsidP="00417B12">
      <w:pPr>
        <w:tabs>
          <w:tab w:val="left" w:pos="8931"/>
        </w:tabs>
        <w:spacing w:after="0" w:line="240" w:lineRule="auto"/>
        <w:rPr>
          <w:rFonts w:ascii="Times New Roman" w:eastAsia="Times New Roman" w:hAnsi="Times New Roman" w:cs="Times New Roman"/>
          <w:color w:val="FFFFFF" w:themeColor="background1"/>
          <w:lang w:eastAsia="ru-RU"/>
        </w:rPr>
      </w:pPr>
    </w:p>
    <w:p w:rsidR="00347259" w:rsidRDefault="00347259" w:rsidP="00417B12">
      <w:pPr>
        <w:tabs>
          <w:tab w:val="left" w:pos="8931"/>
        </w:tabs>
        <w:spacing w:after="0" w:line="240" w:lineRule="auto"/>
        <w:rPr>
          <w:rFonts w:ascii="Times New Roman" w:eastAsia="Times New Roman" w:hAnsi="Times New Roman" w:cs="Times New Roman"/>
          <w:color w:val="FFFFFF" w:themeColor="background1"/>
          <w:lang w:eastAsia="ru-RU"/>
        </w:rPr>
      </w:pPr>
    </w:p>
    <w:p w:rsidR="00347259" w:rsidRDefault="00347259" w:rsidP="00417B12">
      <w:pPr>
        <w:tabs>
          <w:tab w:val="left" w:pos="8931"/>
        </w:tabs>
        <w:spacing w:after="0" w:line="240" w:lineRule="auto"/>
        <w:rPr>
          <w:rFonts w:ascii="Times New Roman" w:eastAsia="Times New Roman" w:hAnsi="Times New Roman" w:cs="Times New Roman"/>
          <w:color w:val="FFFFFF" w:themeColor="background1"/>
          <w:lang w:eastAsia="ru-RU"/>
        </w:rPr>
      </w:pPr>
    </w:p>
    <w:p w:rsidR="00347259" w:rsidRDefault="00347259" w:rsidP="00417B12">
      <w:pPr>
        <w:tabs>
          <w:tab w:val="left" w:pos="8931"/>
        </w:tabs>
        <w:spacing w:after="0" w:line="240" w:lineRule="auto"/>
        <w:rPr>
          <w:rFonts w:ascii="Times New Roman" w:eastAsia="Times New Roman" w:hAnsi="Times New Roman" w:cs="Times New Roman"/>
          <w:color w:val="FFFFFF" w:themeColor="background1"/>
          <w:lang w:eastAsia="ru-RU"/>
        </w:rPr>
      </w:pPr>
    </w:p>
    <w:p w:rsidR="00347259" w:rsidRDefault="00347259" w:rsidP="00417B12">
      <w:pPr>
        <w:tabs>
          <w:tab w:val="left" w:pos="8931"/>
        </w:tabs>
        <w:spacing w:after="0" w:line="240" w:lineRule="auto"/>
        <w:rPr>
          <w:rFonts w:ascii="Times New Roman" w:eastAsia="Times New Roman" w:hAnsi="Times New Roman" w:cs="Times New Roman"/>
          <w:color w:val="FFFFFF" w:themeColor="background1"/>
          <w:lang w:eastAsia="ru-RU"/>
        </w:rPr>
      </w:pPr>
    </w:p>
    <w:p w:rsidR="00347259" w:rsidRDefault="00347259" w:rsidP="00417B12">
      <w:pPr>
        <w:tabs>
          <w:tab w:val="left" w:pos="8931"/>
        </w:tabs>
        <w:spacing w:after="0" w:line="240" w:lineRule="auto"/>
        <w:rPr>
          <w:rFonts w:ascii="Times New Roman" w:eastAsia="Times New Roman" w:hAnsi="Times New Roman" w:cs="Times New Roman"/>
          <w:color w:val="FFFFFF" w:themeColor="background1"/>
          <w:lang w:eastAsia="ru-RU"/>
        </w:rPr>
      </w:pPr>
    </w:p>
    <w:p w:rsidR="00347259" w:rsidRDefault="00347259" w:rsidP="00417B12">
      <w:pPr>
        <w:tabs>
          <w:tab w:val="left" w:pos="8931"/>
        </w:tabs>
        <w:spacing w:after="0" w:line="240" w:lineRule="auto"/>
        <w:rPr>
          <w:rFonts w:ascii="Times New Roman" w:eastAsia="Times New Roman" w:hAnsi="Times New Roman" w:cs="Times New Roman"/>
          <w:color w:val="FFFFFF" w:themeColor="background1"/>
          <w:lang w:eastAsia="ru-RU"/>
        </w:rPr>
      </w:pPr>
    </w:p>
    <w:p w:rsidR="00347259" w:rsidRDefault="00347259" w:rsidP="00417B12">
      <w:pPr>
        <w:tabs>
          <w:tab w:val="left" w:pos="8931"/>
        </w:tabs>
        <w:spacing w:after="0" w:line="240" w:lineRule="auto"/>
        <w:rPr>
          <w:rFonts w:ascii="Times New Roman" w:eastAsia="Times New Roman" w:hAnsi="Times New Roman" w:cs="Times New Roman"/>
          <w:color w:val="FFFFFF" w:themeColor="background1"/>
          <w:lang w:eastAsia="ru-RU"/>
        </w:rPr>
      </w:pPr>
    </w:p>
    <w:p w:rsidR="00347259" w:rsidRDefault="00347259" w:rsidP="00417B12">
      <w:pPr>
        <w:tabs>
          <w:tab w:val="left" w:pos="8931"/>
        </w:tabs>
        <w:spacing w:after="0" w:line="240" w:lineRule="auto"/>
        <w:rPr>
          <w:rFonts w:ascii="Times New Roman" w:eastAsia="Times New Roman" w:hAnsi="Times New Roman" w:cs="Times New Roman"/>
          <w:color w:val="FFFFFF" w:themeColor="background1"/>
          <w:lang w:eastAsia="ru-RU"/>
        </w:rPr>
      </w:pPr>
    </w:p>
    <w:p w:rsidR="00347259" w:rsidRDefault="00347259" w:rsidP="00417B12">
      <w:pPr>
        <w:tabs>
          <w:tab w:val="left" w:pos="8931"/>
        </w:tabs>
        <w:spacing w:after="0" w:line="240" w:lineRule="auto"/>
        <w:rPr>
          <w:rFonts w:ascii="Times New Roman" w:eastAsia="Times New Roman" w:hAnsi="Times New Roman" w:cs="Times New Roman"/>
          <w:color w:val="FFFFFF" w:themeColor="background1"/>
          <w:lang w:eastAsia="ru-RU"/>
        </w:rPr>
      </w:pPr>
    </w:p>
    <w:p w:rsidR="00347259" w:rsidRDefault="00347259" w:rsidP="00417B12">
      <w:pPr>
        <w:tabs>
          <w:tab w:val="left" w:pos="8931"/>
        </w:tabs>
        <w:spacing w:after="0" w:line="240" w:lineRule="auto"/>
        <w:rPr>
          <w:rFonts w:ascii="Times New Roman" w:eastAsia="Times New Roman" w:hAnsi="Times New Roman" w:cs="Times New Roman"/>
          <w:color w:val="FFFFFF" w:themeColor="background1"/>
          <w:lang w:eastAsia="ru-RU"/>
        </w:rPr>
      </w:pPr>
    </w:p>
    <w:p w:rsidR="00347259" w:rsidRDefault="00347259" w:rsidP="00417B12">
      <w:pPr>
        <w:tabs>
          <w:tab w:val="left" w:pos="8931"/>
        </w:tabs>
        <w:spacing w:after="0" w:line="240" w:lineRule="auto"/>
        <w:rPr>
          <w:rFonts w:ascii="Times New Roman" w:eastAsia="Times New Roman" w:hAnsi="Times New Roman" w:cs="Times New Roman"/>
          <w:color w:val="FFFFFF" w:themeColor="background1"/>
          <w:lang w:eastAsia="ru-RU"/>
        </w:rPr>
      </w:pPr>
    </w:p>
    <w:p w:rsidR="00347259" w:rsidRDefault="00347259" w:rsidP="00417B12">
      <w:pPr>
        <w:tabs>
          <w:tab w:val="left" w:pos="8931"/>
        </w:tabs>
        <w:spacing w:after="0" w:line="240" w:lineRule="auto"/>
        <w:rPr>
          <w:rFonts w:ascii="Times New Roman" w:eastAsia="Times New Roman" w:hAnsi="Times New Roman" w:cs="Times New Roman"/>
          <w:color w:val="FFFFFF" w:themeColor="background1"/>
          <w:lang w:eastAsia="ru-RU"/>
        </w:rPr>
      </w:pPr>
    </w:p>
    <w:p w:rsidR="00347259" w:rsidRDefault="00347259" w:rsidP="00417B12">
      <w:pPr>
        <w:tabs>
          <w:tab w:val="left" w:pos="8931"/>
        </w:tabs>
        <w:spacing w:after="0" w:line="240" w:lineRule="auto"/>
        <w:rPr>
          <w:rFonts w:ascii="Times New Roman" w:eastAsia="Times New Roman" w:hAnsi="Times New Roman" w:cs="Times New Roman"/>
          <w:color w:val="FFFFFF" w:themeColor="background1"/>
          <w:lang w:eastAsia="ru-RU"/>
        </w:rPr>
      </w:pPr>
    </w:p>
    <w:p w:rsidR="00347259" w:rsidRDefault="00347259" w:rsidP="00417B12">
      <w:pPr>
        <w:tabs>
          <w:tab w:val="left" w:pos="8931"/>
        </w:tabs>
        <w:spacing w:after="0" w:line="240" w:lineRule="auto"/>
        <w:rPr>
          <w:rFonts w:ascii="Times New Roman" w:eastAsia="Times New Roman" w:hAnsi="Times New Roman" w:cs="Times New Roman"/>
          <w:color w:val="FFFFFF" w:themeColor="background1"/>
          <w:lang w:eastAsia="ru-RU"/>
        </w:rPr>
      </w:pPr>
    </w:p>
    <w:p w:rsidR="00347259" w:rsidRDefault="00347259" w:rsidP="00417B12">
      <w:pPr>
        <w:tabs>
          <w:tab w:val="left" w:pos="8931"/>
        </w:tabs>
        <w:spacing w:after="0" w:line="240" w:lineRule="auto"/>
        <w:rPr>
          <w:rFonts w:ascii="Times New Roman" w:eastAsia="Times New Roman" w:hAnsi="Times New Roman" w:cs="Times New Roman"/>
          <w:color w:val="FFFFFF" w:themeColor="background1"/>
          <w:lang w:eastAsia="ru-RU"/>
        </w:rPr>
      </w:pPr>
    </w:p>
    <w:p w:rsidR="00347259" w:rsidRDefault="00347259" w:rsidP="00417B12">
      <w:pPr>
        <w:tabs>
          <w:tab w:val="left" w:pos="8931"/>
        </w:tabs>
        <w:spacing w:after="0" w:line="240" w:lineRule="auto"/>
        <w:rPr>
          <w:rFonts w:ascii="Times New Roman" w:eastAsia="Times New Roman" w:hAnsi="Times New Roman" w:cs="Times New Roman"/>
          <w:color w:val="FFFFFF" w:themeColor="background1"/>
          <w:lang w:eastAsia="ru-RU"/>
        </w:rPr>
      </w:pPr>
    </w:p>
    <w:p w:rsidR="00347259" w:rsidRDefault="00347259" w:rsidP="00417B12">
      <w:pPr>
        <w:tabs>
          <w:tab w:val="left" w:pos="8931"/>
        </w:tabs>
        <w:spacing w:after="0" w:line="240" w:lineRule="auto"/>
        <w:rPr>
          <w:rFonts w:ascii="Times New Roman" w:eastAsia="Times New Roman" w:hAnsi="Times New Roman" w:cs="Times New Roman"/>
          <w:color w:val="FFFFFF" w:themeColor="background1"/>
          <w:lang w:eastAsia="ru-RU"/>
        </w:rPr>
      </w:pPr>
    </w:p>
    <w:p w:rsidR="00347259" w:rsidRDefault="00347259" w:rsidP="00417B12">
      <w:pPr>
        <w:tabs>
          <w:tab w:val="left" w:pos="8931"/>
        </w:tabs>
        <w:spacing w:after="0" w:line="240" w:lineRule="auto"/>
        <w:rPr>
          <w:rFonts w:ascii="Times New Roman" w:eastAsia="Times New Roman" w:hAnsi="Times New Roman" w:cs="Times New Roman"/>
          <w:color w:val="FFFFFF" w:themeColor="background1"/>
          <w:lang w:eastAsia="ru-RU"/>
        </w:rPr>
      </w:pPr>
    </w:p>
    <w:p w:rsidR="00347259" w:rsidRDefault="00347259" w:rsidP="00417B12">
      <w:pPr>
        <w:tabs>
          <w:tab w:val="left" w:pos="8931"/>
        </w:tabs>
        <w:spacing w:after="0" w:line="240" w:lineRule="auto"/>
        <w:rPr>
          <w:rFonts w:ascii="Times New Roman" w:eastAsia="Times New Roman" w:hAnsi="Times New Roman" w:cs="Times New Roman"/>
          <w:color w:val="FFFFFF" w:themeColor="background1"/>
          <w:lang w:eastAsia="ru-RU"/>
        </w:rPr>
      </w:pPr>
    </w:p>
    <w:p w:rsidR="00347259" w:rsidRDefault="00347259" w:rsidP="00417B12">
      <w:pPr>
        <w:tabs>
          <w:tab w:val="left" w:pos="8931"/>
        </w:tabs>
        <w:spacing w:after="0" w:line="240" w:lineRule="auto"/>
        <w:rPr>
          <w:rFonts w:ascii="Times New Roman" w:eastAsia="Times New Roman" w:hAnsi="Times New Roman" w:cs="Times New Roman"/>
          <w:color w:val="FFFFFF" w:themeColor="background1"/>
          <w:lang w:eastAsia="ru-RU"/>
        </w:rPr>
      </w:pPr>
    </w:p>
    <w:p w:rsidR="00347259" w:rsidRDefault="00347259" w:rsidP="00417B12">
      <w:pPr>
        <w:tabs>
          <w:tab w:val="left" w:pos="8931"/>
        </w:tabs>
        <w:spacing w:after="0" w:line="240" w:lineRule="auto"/>
        <w:rPr>
          <w:rFonts w:ascii="Times New Roman" w:eastAsia="Times New Roman" w:hAnsi="Times New Roman" w:cs="Times New Roman"/>
          <w:color w:val="FFFFFF" w:themeColor="background1"/>
          <w:lang w:eastAsia="ru-RU"/>
        </w:rPr>
      </w:pPr>
    </w:p>
    <w:p w:rsidR="00347259" w:rsidRDefault="00347259" w:rsidP="00417B12">
      <w:pPr>
        <w:tabs>
          <w:tab w:val="left" w:pos="8931"/>
        </w:tabs>
        <w:spacing w:after="0" w:line="240" w:lineRule="auto"/>
        <w:rPr>
          <w:rFonts w:ascii="Times New Roman" w:eastAsia="Times New Roman" w:hAnsi="Times New Roman" w:cs="Times New Roman"/>
          <w:color w:val="FFFFFF" w:themeColor="background1"/>
          <w:lang w:eastAsia="ru-RU"/>
        </w:rPr>
      </w:pPr>
    </w:p>
    <w:tbl>
      <w:tblPr>
        <w:tblW w:w="5000" w:type="pct"/>
        <w:tblLayout w:type="fixed"/>
        <w:tblLook w:val="04A0" w:firstRow="1" w:lastRow="0" w:firstColumn="1" w:lastColumn="0" w:noHBand="0" w:noVBand="1"/>
      </w:tblPr>
      <w:tblGrid>
        <w:gridCol w:w="3374"/>
        <w:gridCol w:w="615"/>
        <w:gridCol w:w="554"/>
        <w:gridCol w:w="576"/>
        <w:gridCol w:w="1461"/>
        <w:gridCol w:w="653"/>
        <w:gridCol w:w="1325"/>
        <w:gridCol w:w="1327"/>
        <w:gridCol w:w="1103"/>
      </w:tblGrid>
      <w:tr w:rsidR="00B71578" w:rsidRPr="00347259" w:rsidTr="00B71578">
        <w:trPr>
          <w:trHeight w:val="270"/>
        </w:trPr>
        <w:tc>
          <w:tcPr>
            <w:tcW w:w="1535" w:type="pct"/>
            <w:tcBorders>
              <w:top w:val="nil"/>
              <w:left w:val="nil"/>
              <w:bottom w:val="nil"/>
              <w:right w:val="nil"/>
            </w:tcBorders>
            <w:shd w:val="clear" w:color="000000" w:fill="FFFFFF"/>
            <w:noWrap/>
            <w:vAlign w:val="center"/>
            <w:hideMark/>
          </w:tcPr>
          <w:p w:rsidR="00B71578" w:rsidRPr="00347259" w:rsidRDefault="00B71578" w:rsidP="00347259">
            <w:pPr>
              <w:spacing w:after="0" w:line="240" w:lineRule="auto"/>
              <w:jc w:val="both"/>
              <w:rPr>
                <w:rFonts w:ascii="Times New Roman" w:eastAsia="Times New Roman" w:hAnsi="Times New Roman" w:cs="Times New Roman"/>
                <w:lang w:eastAsia="ru-RU"/>
              </w:rPr>
            </w:pPr>
            <w:bookmarkStart w:id="1" w:name="RANGE!A1:I1710"/>
            <w:r w:rsidRPr="00347259">
              <w:rPr>
                <w:rFonts w:ascii="Times New Roman" w:eastAsia="Times New Roman" w:hAnsi="Times New Roman" w:cs="Times New Roman"/>
                <w:lang w:eastAsia="ru-RU"/>
              </w:rPr>
              <w:t> </w:t>
            </w:r>
            <w:bookmarkEnd w:id="1"/>
          </w:p>
        </w:tc>
        <w:tc>
          <w:tcPr>
            <w:tcW w:w="280" w:type="pct"/>
            <w:tcBorders>
              <w:top w:val="nil"/>
              <w:left w:val="nil"/>
              <w:bottom w:val="nil"/>
              <w:right w:val="nil"/>
            </w:tcBorders>
            <w:shd w:val="clear" w:color="000000" w:fill="FFFFFF"/>
            <w:noWrap/>
            <w:vAlign w:val="center"/>
            <w:hideMark/>
          </w:tcPr>
          <w:p w:rsidR="00B71578" w:rsidRPr="00347259" w:rsidRDefault="00B71578"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252" w:type="pct"/>
            <w:tcBorders>
              <w:top w:val="nil"/>
              <w:left w:val="nil"/>
              <w:bottom w:val="nil"/>
              <w:right w:val="nil"/>
            </w:tcBorders>
            <w:shd w:val="clear" w:color="000000" w:fill="FFFFFF"/>
            <w:noWrap/>
            <w:vAlign w:val="center"/>
            <w:hideMark/>
          </w:tcPr>
          <w:p w:rsidR="00B71578" w:rsidRPr="00347259" w:rsidRDefault="00B71578"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262" w:type="pct"/>
            <w:tcBorders>
              <w:top w:val="nil"/>
              <w:left w:val="nil"/>
              <w:bottom w:val="nil"/>
              <w:right w:val="nil"/>
            </w:tcBorders>
            <w:shd w:val="clear" w:color="000000" w:fill="FFFFFF"/>
            <w:noWrap/>
            <w:vAlign w:val="center"/>
            <w:hideMark/>
          </w:tcPr>
          <w:p w:rsidR="00B71578" w:rsidRPr="00347259" w:rsidRDefault="00B71578"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65" w:type="pct"/>
            <w:tcBorders>
              <w:top w:val="nil"/>
              <w:left w:val="nil"/>
              <w:bottom w:val="nil"/>
              <w:right w:val="nil"/>
            </w:tcBorders>
            <w:shd w:val="clear" w:color="auto" w:fill="auto"/>
            <w:noWrap/>
            <w:vAlign w:val="bottom"/>
            <w:hideMark/>
          </w:tcPr>
          <w:p w:rsidR="00B71578" w:rsidRPr="00347259" w:rsidRDefault="00B71578" w:rsidP="00347259">
            <w:pPr>
              <w:spacing w:after="0" w:line="240" w:lineRule="auto"/>
              <w:rPr>
                <w:rFonts w:ascii="Calibri" w:eastAsia="Times New Roman" w:hAnsi="Calibri" w:cs="Times New Roman"/>
                <w:color w:val="000000"/>
                <w:lang w:eastAsia="ru-RU"/>
              </w:rPr>
            </w:pPr>
          </w:p>
          <w:tbl>
            <w:tblPr>
              <w:tblW w:w="0" w:type="auto"/>
              <w:tblCellSpacing w:w="0" w:type="dxa"/>
              <w:tblLayout w:type="fixed"/>
              <w:tblCellMar>
                <w:left w:w="0" w:type="dxa"/>
                <w:right w:w="0" w:type="dxa"/>
              </w:tblCellMar>
              <w:tblLook w:val="04A0" w:firstRow="1" w:lastRow="0" w:firstColumn="1" w:lastColumn="0" w:noHBand="0" w:noVBand="1"/>
            </w:tblPr>
            <w:tblGrid>
              <w:gridCol w:w="1180"/>
            </w:tblGrid>
            <w:tr w:rsidR="00B71578" w:rsidRPr="00347259" w:rsidTr="00347259">
              <w:trPr>
                <w:trHeight w:val="270"/>
                <w:tblCellSpacing w:w="0" w:type="dxa"/>
              </w:trPr>
              <w:tc>
                <w:tcPr>
                  <w:tcW w:w="1180" w:type="dxa"/>
                  <w:tcBorders>
                    <w:top w:val="nil"/>
                    <w:left w:val="nil"/>
                    <w:bottom w:val="nil"/>
                    <w:right w:val="nil"/>
                  </w:tcBorders>
                  <w:shd w:val="clear" w:color="000000" w:fill="FFFFFF"/>
                  <w:noWrap/>
                  <w:vAlign w:val="center"/>
                  <w:hideMark/>
                </w:tcPr>
                <w:p w:rsidR="00B71578" w:rsidRPr="00347259" w:rsidRDefault="00B71578"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r>
          </w:tbl>
          <w:p w:rsidR="00B71578" w:rsidRPr="00347259" w:rsidRDefault="00B71578" w:rsidP="00347259">
            <w:pPr>
              <w:spacing w:after="0" w:line="240" w:lineRule="auto"/>
              <w:rPr>
                <w:rFonts w:ascii="Calibri" w:eastAsia="Times New Roman" w:hAnsi="Calibri" w:cs="Times New Roman"/>
                <w:color w:val="000000"/>
                <w:lang w:eastAsia="ru-RU"/>
              </w:rPr>
            </w:pPr>
          </w:p>
        </w:tc>
        <w:tc>
          <w:tcPr>
            <w:tcW w:w="297" w:type="pct"/>
            <w:tcBorders>
              <w:top w:val="nil"/>
              <w:left w:val="nil"/>
              <w:bottom w:val="nil"/>
              <w:right w:val="nil"/>
            </w:tcBorders>
            <w:shd w:val="clear" w:color="000000" w:fill="FFFFFF"/>
            <w:noWrap/>
            <w:vAlign w:val="center"/>
            <w:hideMark/>
          </w:tcPr>
          <w:p w:rsidR="00B71578" w:rsidRPr="00347259" w:rsidRDefault="00B71578"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1709" w:type="pct"/>
            <w:gridSpan w:val="3"/>
            <w:tcBorders>
              <w:top w:val="nil"/>
              <w:left w:val="nil"/>
              <w:bottom w:val="nil"/>
              <w:right w:val="nil"/>
            </w:tcBorders>
            <w:shd w:val="clear" w:color="000000" w:fill="FFFFFF"/>
            <w:noWrap/>
            <w:vAlign w:val="center"/>
            <w:hideMark/>
          </w:tcPr>
          <w:p w:rsidR="00B71578" w:rsidRDefault="00B71578" w:rsidP="00AA62AB">
            <w:pPr>
              <w:spacing w:after="0" w:line="240" w:lineRule="auto"/>
              <w:ind w:right="332"/>
              <w:rPr>
                <w:rFonts w:ascii="Times New Roman" w:eastAsia="Times New Roman" w:hAnsi="Times New Roman" w:cs="Times New Roman"/>
                <w:color w:val="000000"/>
                <w:lang w:eastAsia="ru-RU"/>
              </w:rPr>
            </w:pPr>
            <w:proofErr w:type="gramStart"/>
            <w:r>
              <w:rPr>
                <w:rFonts w:ascii="Times New Roman" w:eastAsia="Times New Roman" w:hAnsi="Times New Roman" w:cs="Times New Roman"/>
                <w:color w:val="000000"/>
                <w:lang w:eastAsia="ru-RU"/>
              </w:rPr>
              <w:t>Приложе</w:t>
            </w:r>
            <w:r w:rsidRPr="00347259">
              <w:rPr>
                <w:rFonts w:ascii="Times New Roman" w:eastAsia="Times New Roman" w:hAnsi="Times New Roman" w:cs="Times New Roman"/>
                <w:color w:val="000000"/>
                <w:lang w:eastAsia="ru-RU"/>
              </w:rPr>
              <w:t>ние  3</w:t>
            </w:r>
            <w:proofErr w:type="gramEnd"/>
            <w:r w:rsidRPr="00347259">
              <w:rPr>
                <w:rFonts w:ascii="Times New Roman" w:eastAsia="Times New Roman" w:hAnsi="Times New Roman" w:cs="Times New Roman"/>
                <w:color w:val="000000"/>
                <w:lang w:eastAsia="ru-RU"/>
              </w:rPr>
              <w:t xml:space="preserve"> </w:t>
            </w:r>
          </w:p>
          <w:p w:rsidR="00B71578" w:rsidRDefault="00B71578" w:rsidP="00AA62AB">
            <w:pPr>
              <w:spacing w:after="0" w:line="240" w:lineRule="auto"/>
              <w:ind w:right="332"/>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к постановлению Администрации</w:t>
            </w:r>
          </w:p>
          <w:p w:rsidR="00B71578" w:rsidRDefault="00B71578" w:rsidP="00AA62AB">
            <w:pPr>
              <w:spacing w:after="0" w:line="240" w:lineRule="auto"/>
              <w:ind w:right="332"/>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города Когалыма</w:t>
            </w:r>
          </w:p>
          <w:p w:rsidR="00B71578" w:rsidRPr="00347259" w:rsidRDefault="00B71578" w:rsidP="00AA62AB">
            <w:pPr>
              <w:spacing w:after="0" w:line="240" w:lineRule="auto"/>
              <w:ind w:right="332"/>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от 03.08.2021 №1570</w:t>
            </w:r>
          </w:p>
          <w:p w:rsidR="00B71578" w:rsidRPr="00347259" w:rsidRDefault="00B71578" w:rsidP="00AA62AB">
            <w:pPr>
              <w:spacing w:after="0" w:line="240" w:lineRule="auto"/>
              <w:ind w:right="332"/>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p w:rsidR="00B71578" w:rsidRPr="00347259" w:rsidRDefault="00B71578"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r>
      <w:tr w:rsidR="00347259" w:rsidRPr="00347259" w:rsidTr="00B71578">
        <w:trPr>
          <w:trHeight w:val="255"/>
        </w:trPr>
        <w:tc>
          <w:tcPr>
            <w:tcW w:w="5000" w:type="pct"/>
            <w:gridSpan w:val="9"/>
            <w:tcBorders>
              <w:top w:val="nil"/>
              <w:left w:val="nil"/>
              <w:bottom w:val="nil"/>
              <w:right w:val="nil"/>
            </w:tcBorders>
            <w:shd w:val="clear" w:color="000000" w:fill="FFFFFF"/>
            <w:vAlign w:val="center"/>
            <w:hideMark/>
          </w:tcPr>
          <w:p w:rsidR="00347259" w:rsidRPr="00347259" w:rsidRDefault="00347259" w:rsidP="00347259">
            <w:pPr>
              <w:spacing w:after="0" w:line="240" w:lineRule="auto"/>
              <w:jc w:val="center"/>
              <w:rPr>
                <w:rFonts w:ascii="Times New Roman" w:eastAsia="Times New Roman" w:hAnsi="Times New Roman" w:cs="Times New Roman"/>
                <w:b/>
                <w:bCs/>
                <w:lang w:eastAsia="ru-RU"/>
              </w:rPr>
            </w:pPr>
            <w:r w:rsidRPr="00347259">
              <w:rPr>
                <w:rFonts w:ascii="Times New Roman" w:eastAsia="Times New Roman" w:hAnsi="Times New Roman" w:cs="Times New Roman"/>
                <w:b/>
                <w:bCs/>
                <w:lang w:eastAsia="ru-RU"/>
              </w:rPr>
              <w:t>Исполнение бюджета города Когалыма за 1 полугодие 2021 года по ведомственной структуре расходов</w:t>
            </w:r>
          </w:p>
        </w:tc>
      </w:tr>
      <w:tr w:rsidR="00B71578" w:rsidRPr="00347259" w:rsidTr="00B71578">
        <w:trPr>
          <w:trHeight w:val="315"/>
        </w:trPr>
        <w:tc>
          <w:tcPr>
            <w:tcW w:w="1535" w:type="pct"/>
            <w:tcBorders>
              <w:top w:val="nil"/>
              <w:left w:val="nil"/>
              <w:bottom w:val="nil"/>
              <w:right w:val="nil"/>
            </w:tcBorders>
            <w:shd w:val="clear" w:color="000000" w:fill="FFFFFF"/>
            <w:noWrap/>
            <w:vAlign w:val="center"/>
            <w:hideMark/>
          </w:tcPr>
          <w:p w:rsidR="00347259" w:rsidRPr="00347259" w:rsidRDefault="00347259" w:rsidP="00347259">
            <w:pPr>
              <w:spacing w:after="0" w:line="240" w:lineRule="auto"/>
              <w:jc w:val="both"/>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280" w:type="pct"/>
            <w:tcBorders>
              <w:top w:val="nil"/>
              <w:left w:val="nil"/>
              <w:bottom w:val="nil"/>
              <w:right w:val="nil"/>
            </w:tcBorders>
            <w:shd w:val="clear" w:color="000000" w:fill="FFFFFF"/>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252" w:type="pct"/>
            <w:tcBorders>
              <w:top w:val="nil"/>
              <w:left w:val="nil"/>
              <w:bottom w:val="nil"/>
              <w:right w:val="nil"/>
            </w:tcBorders>
            <w:shd w:val="clear" w:color="000000" w:fill="FFFFFF"/>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262" w:type="pct"/>
            <w:tcBorders>
              <w:top w:val="nil"/>
              <w:left w:val="nil"/>
              <w:bottom w:val="nil"/>
              <w:right w:val="nil"/>
            </w:tcBorders>
            <w:shd w:val="clear" w:color="000000" w:fill="FFFFFF"/>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65" w:type="pct"/>
            <w:tcBorders>
              <w:top w:val="nil"/>
              <w:left w:val="nil"/>
              <w:bottom w:val="nil"/>
              <w:right w:val="nil"/>
            </w:tcBorders>
            <w:shd w:val="clear" w:color="000000" w:fill="FFFFFF"/>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297" w:type="pct"/>
            <w:tcBorders>
              <w:top w:val="nil"/>
              <w:left w:val="nil"/>
              <w:bottom w:val="nil"/>
              <w:right w:val="nil"/>
            </w:tcBorders>
            <w:shd w:val="clear" w:color="000000" w:fill="FFFFFF"/>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nil"/>
              <w:right w:val="nil"/>
            </w:tcBorders>
            <w:shd w:val="clear" w:color="000000" w:fill="FFFFFF"/>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4" w:type="pct"/>
            <w:tcBorders>
              <w:top w:val="nil"/>
              <w:left w:val="nil"/>
              <w:bottom w:val="nil"/>
              <w:right w:val="nil"/>
            </w:tcBorders>
            <w:shd w:val="clear" w:color="000000" w:fill="FFFFFF"/>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501" w:type="pct"/>
            <w:tcBorders>
              <w:top w:val="nil"/>
              <w:left w:val="nil"/>
              <w:bottom w:val="nil"/>
              <w:right w:val="nil"/>
            </w:tcBorders>
            <w:shd w:val="clear" w:color="000000" w:fill="FFFFFF"/>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r>
      <w:tr w:rsidR="00B71578" w:rsidRPr="00347259" w:rsidTr="00B71578">
        <w:trPr>
          <w:trHeight w:val="255"/>
        </w:trPr>
        <w:tc>
          <w:tcPr>
            <w:tcW w:w="1535" w:type="pct"/>
            <w:tcBorders>
              <w:top w:val="nil"/>
              <w:left w:val="nil"/>
              <w:bottom w:val="nil"/>
              <w:right w:val="nil"/>
            </w:tcBorders>
            <w:shd w:val="clear" w:color="000000" w:fill="FFFFFF"/>
            <w:noWrap/>
            <w:vAlign w:val="center"/>
            <w:hideMark/>
          </w:tcPr>
          <w:p w:rsidR="00347259" w:rsidRPr="00347259" w:rsidRDefault="00347259" w:rsidP="00347259">
            <w:pPr>
              <w:spacing w:after="0" w:line="240" w:lineRule="auto"/>
              <w:jc w:val="both"/>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280" w:type="pct"/>
            <w:tcBorders>
              <w:top w:val="nil"/>
              <w:left w:val="nil"/>
              <w:bottom w:val="nil"/>
              <w:right w:val="nil"/>
            </w:tcBorders>
            <w:shd w:val="clear" w:color="000000" w:fill="FFFFFF"/>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252" w:type="pct"/>
            <w:tcBorders>
              <w:top w:val="nil"/>
              <w:left w:val="nil"/>
              <w:bottom w:val="nil"/>
              <w:right w:val="nil"/>
            </w:tcBorders>
            <w:shd w:val="clear" w:color="000000" w:fill="FFFFFF"/>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262" w:type="pct"/>
            <w:tcBorders>
              <w:top w:val="nil"/>
              <w:left w:val="nil"/>
              <w:bottom w:val="nil"/>
              <w:right w:val="nil"/>
            </w:tcBorders>
            <w:shd w:val="clear" w:color="000000" w:fill="FFFFFF"/>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65" w:type="pct"/>
            <w:tcBorders>
              <w:top w:val="nil"/>
              <w:left w:val="nil"/>
              <w:bottom w:val="nil"/>
              <w:right w:val="nil"/>
            </w:tcBorders>
            <w:shd w:val="clear" w:color="000000" w:fill="FFFFFF"/>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297" w:type="pct"/>
            <w:tcBorders>
              <w:top w:val="nil"/>
              <w:left w:val="nil"/>
              <w:bottom w:val="nil"/>
              <w:right w:val="nil"/>
            </w:tcBorders>
            <w:shd w:val="clear" w:color="000000" w:fill="FFFFFF"/>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nil"/>
              <w:right w:val="nil"/>
            </w:tcBorders>
            <w:shd w:val="clear" w:color="000000" w:fill="FFFFFF"/>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4" w:type="pct"/>
            <w:tcBorders>
              <w:top w:val="nil"/>
              <w:left w:val="nil"/>
              <w:bottom w:val="nil"/>
              <w:right w:val="nil"/>
            </w:tcBorders>
            <w:shd w:val="clear" w:color="000000" w:fill="FFFFFF"/>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501" w:type="pct"/>
            <w:tcBorders>
              <w:top w:val="nil"/>
              <w:left w:val="nil"/>
              <w:bottom w:val="nil"/>
              <w:right w:val="nil"/>
            </w:tcBorders>
            <w:shd w:val="clear" w:color="000000" w:fill="FFFFFF"/>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тыс. руб.</w:t>
            </w:r>
          </w:p>
        </w:tc>
      </w:tr>
      <w:tr w:rsidR="00B71578" w:rsidRPr="00347259" w:rsidTr="00B71578">
        <w:trPr>
          <w:trHeight w:val="915"/>
        </w:trPr>
        <w:tc>
          <w:tcPr>
            <w:tcW w:w="153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47259" w:rsidRPr="00347259" w:rsidRDefault="00347259" w:rsidP="00347259">
            <w:pPr>
              <w:spacing w:after="0" w:line="240" w:lineRule="auto"/>
              <w:jc w:val="center"/>
              <w:rPr>
                <w:rFonts w:ascii="Times New Roman" w:eastAsia="Times New Roman" w:hAnsi="Times New Roman" w:cs="Times New Roman"/>
                <w:b/>
                <w:bCs/>
                <w:lang w:eastAsia="ru-RU"/>
              </w:rPr>
            </w:pPr>
            <w:r w:rsidRPr="00347259">
              <w:rPr>
                <w:rFonts w:ascii="Times New Roman" w:eastAsia="Times New Roman" w:hAnsi="Times New Roman" w:cs="Times New Roman"/>
                <w:b/>
                <w:bCs/>
                <w:lang w:eastAsia="ru-RU"/>
              </w:rPr>
              <w:t>Наименование показателя</w:t>
            </w:r>
          </w:p>
        </w:tc>
        <w:tc>
          <w:tcPr>
            <w:tcW w:w="280" w:type="pct"/>
            <w:tcBorders>
              <w:top w:val="single" w:sz="4" w:space="0" w:color="auto"/>
              <w:left w:val="nil"/>
              <w:bottom w:val="single" w:sz="4" w:space="0" w:color="auto"/>
              <w:right w:val="single" w:sz="4" w:space="0" w:color="auto"/>
            </w:tcBorders>
            <w:shd w:val="clear" w:color="000000" w:fill="FFFFFF"/>
            <w:vAlign w:val="center"/>
            <w:hideMark/>
          </w:tcPr>
          <w:p w:rsidR="00347259" w:rsidRPr="00347259" w:rsidRDefault="00347259" w:rsidP="00347259">
            <w:pPr>
              <w:spacing w:after="0" w:line="240" w:lineRule="auto"/>
              <w:jc w:val="center"/>
              <w:rPr>
                <w:rFonts w:ascii="Times New Roman" w:eastAsia="Times New Roman" w:hAnsi="Times New Roman" w:cs="Times New Roman"/>
                <w:b/>
                <w:bCs/>
                <w:lang w:eastAsia="ru-RU"/>
              </w:rPr>
            </w:pPr>
            <w:r w:rsidRPr="00347259">
              <w:rPr>
                <w:rFonts w:ascii="Times New Roman" w:eastAsia="Times New Roman" w:hAnsi="Times New Roman" w:cs="Times New Roman"/>
                <w:b/>
                <w:bCs/>
                <w:lang w:eastAsia="ru-RU"/>
              </w:rPr>
              <w:t>Вед</w:t>
            </w:r>
          </w:p>
        </w:tc>
        <w:tc>
          <w:tcPr>
            <w:tcW w:w="252" w:type="pct"/>
            <w:tcBorders>
              <w:top w:val="single" w:sz="4" w:space="0" w:color="auto"/>
              <w:left w:val="nil"/>
              <w:bottom w:val="single" w:sz="4" w:space="0" w:color="auto"/>
              <w:right w:val="single" w:sz="4" w:space="0" w:color="auto"/>
            </w:tcBorders>
            <w:shd w:val="clear" w:color="000000" w:fill="FFFFFF"/>
            <w:noWrap/>
            <w:vAlign w:val="center"/>
            <w:hideMark/>
          </w:tcPr>
          <w:p w:rsidR="00347259" w:rsidRPr="00347259" w:rsidRDefault="00347259" w:rsidP="00347259">
            <w:pPr>
              <w:spacing w:after="0" w:line="240" w:lineRule="auto"/>
              <w:jc w:val="center"/>
              <w:rPr>
                <w:rFonts w:ascii="Times New Roman" w:eastAsia="Times New Roman" w:hAnsi="Times New Roman" w:cs="Times New Roman"/>
                <w:b/>
                <w:bCs/>
                <w:lang w:eastAsia="ru-RU"/>
              </w:rPr>
            </w:pPr>
            <w:proofErr w:type="spellStart"/>
            <w:r w:rsidRPr="00347259">
              <w:rPr>
                <w:rFonts w:ascii="Times New Roman" w:eastAsia="Times New Roman" w:hAnsi="Times New Roman" w:cs="Times New Roman"/>
                <w:b/>
                <w:bCs/>
                <w:lang w:eastAsia="ru-RU"/>
              </w:rPr>
              <w:t>Рз</w:t>
            </w:r>
            <w:proofErr w:type="spellEnd"/>
          </w:p>
        </w:tc>
        <w:tc>
          <w:tcPr>
            <w:tcW w:w="262" w:type="pct"/>
            <w:tcBorders>
              <w:top w:val="single" w:sz="4" w:space="0" w:color="auto"/>
              <w:left w:val="nil"/>
              <w:bottom w:val="single" w:sz="4" w:space="0" w:color="auto"/>
              <w:right w:val="single" w:sz="4" w:space="0" w:color="auto"/>
            </w:tcBorders>
            <w:shd w:val="clear" w:color="000000" w:fill="FFFFFF"/>
            <w:noWrap/>
            <w:vAlign w:val="center"/>
            <w:hideMark/>
          </w:tcPr>
          <w:p w:rsidR="00347259" w:rsidRPr="00347259" w:rsidRDefault="00347259" w:rsidP="00347259">
            <w:pPr>
              <w:spacing w:after="0" w:line="240" w:lineRule="auto"/>
              <w:jc w:val="center"/>
              <w:rPr>
                <w:rFonts w:ascii="Times New Roman" w:eastAsia="Times New Roman" w:hAnsi="Times New Roman" w:cs="Times New Roman"/>
                <w:b/>
                <w:bCs/>
                <w:lang w:eastAsia="ru-RU"/>
              </w:rPr>
            </w:pPr>
            <w:proofErr w:type="spellStart"/>
            <w:r w:rsidRPr="00347259">
              <w:rPr>
                <w:rFonts w:ascii="Times New Roman" w:eastAsia="Times New Roman" w:hAnsi="Times New Roman" w:cs="Times New Roman"/>
                <w:b/>
                <w:bCs/>
                <w:lang w:eastAsia="ru-RU"/>
              </w:rPr>
              <w:t>Пр</w:t>
            </w:r>
            <w:proofErr w:type="spellEnd"/>
          </w:p>
        </w:tc>
        <w:tc>
          <w:tcPr>
            <w:tcW w:w="665" w:type="pct"/>
            <w:tcBorders>
              <w:top w:val="single" w:sz="4" w:space="0" w:color="auto"/>
              <w:left w:val="nil"/>
              <w:bottom w:val="single" w:sz="4" w:space="0" w:color="auto"/>
              <w:right w:val="single" w:sz="4" w:space="0" w:color="auto"/>
            </w:tcBorders>
            <w:shd w:val="clear" w:color="000000" w:fill="FFFFFF"/>
            <w:vAlign w:val="center"/>
            <w:hideMark/>
          </w:tcPr>
          <w:p w:rsidR="00347259" w:rsidRPr="00347259" w:rsidRDefault="00347259" w:rsidP="00AA62AB">
            <w:pPr>
              <w:spacing w:after="0" w:line="240" w:lineRule="auto"/>
              <w:ind w:left="-104"/>
              <w:jc w:val="center"/>
              <w:rPr>
                <w:rFonts w:ascii="Times New Roman" w:eastAsia="Times New Roman" w:hAnsi="Times New Roman" w:cs="Times New Roman"/>
                <w:b/>
                <w:bCs/>
                <w:lang w:eastAsia="ru-RU"/>
              </w:rPr>
            </w:pPr>
            <w:r w:rsidRPr="00347259">
              <w:rPr>
                <w:rFonts w:ascii="Times New Roman" w:eastAsia="Times New Roman" w:hAnsi="Times New Roman" w:cs="Times New Roman"/>
                <w:b/>
                <w:bCs/>
                <w:lang w:eastAsia="ru-RU"/>
              </w:rPr>
              <w:t>КЦСР</w:t>
            </w:r>
          </w:p>
        </w:tc>
        <w:tc>
          <w:tcPr>
            <w:tcW w:w="297" w:type="pct"/>
            <w:tcBorders>
              <w:top w:val="single" w:sz="4" w:space="0" w:color="auto"/>
              <w:left w:val="nil"/>
              <w:bottom w:val="single" w:sz="4" w:space="0" w:color="auto"/>
              <w:right w:val="single" w:sz="4" w:space="0" w:color="auto"/>
            </w:tcBorders>
            <w:shd w:val="clear" w:color="000000" w:fill="FFFFFF"/>
            <w:vAlign w:val="center"/>
            <w:hideMark/>
          </w:tcPr>
          <w:p w:rsidR="00347259" w:rsidRPr="00347259" w:rsidRDefault="00347259" w:rsidP="00347259">
            <w:pPr>
              <w:spacing w:after="0" w:line="240" w:lineRule="auto"/>
              <w:jc w:val="center"/>
              <w:rPr>
                <w:rFonts w:ascii="Times New Roman" w:eastAsia="Times New Roman" w:hAnsi="Times New Roman" w:cs="Times New Roman"/>
                <w:b/>
                <w:bCs/>
                <w:lang w:eastAsia="ru-RU"/>
              </w:rPr>
            </w:pPr>
            <w:r w:rsidRPr="00347259">
              <w:rPr>
                <w:rFonts w:ascii="Times New Roman" w:eastAsia="Times New Roman" w:hAnsi="Times New Roman" w:cs="Times New Roman"/>
                <w:b/>
                <w:bCs/>
                <w:lang w:eastAsia="ru-RU"/>
              </w:rPr>
              <w:t>КВР</w:t>
            </w:r>
          </w:p>
        </w:tc>
        <w:tc>
          <w:tcPr>
            <w:tcW w:w="603" w:type="pct"/>
            <w:tcBorders>
              <w:top w:val="single" w:sz="4" w:space="0" w:color="auto"/>
              <w:left w:val="nil"/>
              <w:bottom w:val="single" w:sz="4" w:space="0" w:color="auto"/>
              <w:right w:val="single" w:sz="4" w:space="0" w:color="auto"/>
            </w:tcBorders>
            <w:shd w:val="clear" w:color="000000" w:fill="FFFFFF"/>
            <w:vAlign w:val="center"/>
            <w:hideMark/>
          </w:tcPr>
          <w:p w:rsidR="00347259" w:rsidRPr="00347259" w:rsidRDefault="00347259" w:rsidP="00347259">
            <w:pPr>
              <w:spacing w:after="0" w:line="240" w:lineRule="auto"/>
              <w:jc w:val="center"/>
              <w:rPr>
                <w:rFonts w:ascii="Times New Roman" w:eastAsia="Times New Roman" w:hAnsi="Times New Roman" w:cs="Times New Roman"/>
                <w:b/>
                <w:bCs/>
                <w:lang w:eastAsia="ru-RU"/>
              </w:rPr>
            </w:pPr>
            <w:r w:rsidRPr="00347259">
              <w:rPr>
                <w:rFonts w:ascii="Times New Roman" w:eastAsia="Times New Roman" w:hAnsi="Times New Roman" w:cs="Times New Roman"/>
                <w:b/>
                <w:bCs/>
                <w:lang w:eastAsia="ru-RU"/>
              </w:rPr>
              <w:t>Учтено  по бюджету на 2021 год</w:t>
            </w:r>
          </w:p>
        </w:tc>
        <w:tc>
          <w:tcPr>
            <w:tcW w:w="604" w:type="pct"/>
            <w:tcBorders>
              <w:top w:val="single" w:sz="4" w:space="0" w:color="auto"/>
              <w:left w:val="nil"/>
              <w:bottom w:val="single" w:sz="4" w:space="0" w:color="auto"/>
              <w:right w:val="single" w:sz="4" w:space="0" w:color="auto"/>
            </w:tcBorders>
            <w:shd w:val="clear" w:color="000000" w:fill="FFFFFF"/>
            <w:vAlign w:val="center"/>
            <w:hideMark/>
          </w:tcPr>
          <w:p w:rsidR="00347259" w:rsidRPr="00347259" w:rsidRDefault="00347259" w:rsidP="00347259">
            <w:pPr>
              <w:spacing w:after="0" w:line="240" w:lineRule="auto"/>
              <w:jc w:val="center"/>
              <w:rPr>
                <w:rFonts w:ascii="Times New Roman" w:eastAsia="Times New Roman" w:hAnsi="Times New Roman" w:cs="Times New Roman"/>
                <w:b/>
                <w:bCs/>
                <w:lang w:eastAsia="ru-RU"/>
              </w:rPr>
            </w:pPr>
            <w:r w:rsidRPr="00347259">
              <w:rPr>
                <w:rFonts w:ascii="Times New Roman" w:eastAsia="Times New Roman" w:hAnsi="Times New Roman" w:cs="Times New Roman"/>
                <w:b/>
                <w:bCs/>
                <w:lang w:eastAsia="ru-RU"/>
              </w:rPr>
              <w:t>Исполнено за  1 полугодие 2021 года</w:t>
            </w:r>
          </w:p>
        </w:tc>
        <w:tc>
          <w:tcPr>
            <w:tcW w:w="501" w:type="pct"/>
            <w:tcBorders>
              <w:top w:val="single" w:sz="4" w:space="0" w:color="auto"/>
              <w:left w:val="nil"/>
              <w:bottom w:val="single" w:sz="4" w:space="0" w:color="auto"/>
              <w:right w:val="single" w:sz="4" w:space="0" w:color="auto"/>
            </w:tcBorders>
            <w:shd w:val="clear" w:color="000000" w:fill="FFFFFF"/>
            <w:vAlign w:val="center"/>
            <w:hideMark/>
          </w:tcPr>
          <w:p w:rsidR="00347259" w:rsidRPr="00347259" w:rsidRDefault="00347259" w:rsidP="00347259">
            <w:pPr>
              <w:spacing w:after="0" w:line="240" w:lineRule="auto"/>
              <w:jc w:val="center"/>
              <w:rPr>
                <w:rFonts w:ascii="Times New Roman" w:eastAsia="Times New Roman" w:hAnsi="Times New Roman" w:cs="Times New Roman"/>
                <w:b/>
                <w:bCs/>
                <w:lang w:eastAsia="ru-RU"/>
              </w:rPr>
            </w:pPr>
            <w:r w:rsidRPr="00347259">
              <w:rPr>
                <w:rFonts w:ascii="Times New Roman" w:eastAsia="Times New Roman" w:hAnsi="Times New Roman" w:cs="Times New Roman"/>
                <w:b/>
                <w:bCs/>
                <w:lang w:eastAsia="ru-RU"/>
              </w:rPr>
              <w:t xml:space="preserve">% </w:t>
            </w:r>
            <w:proofErr w:type="spellStart"/>
            <w:r w:rsidRPr="00347259">
              <w:rPr>
                <w:rFonts w:ascii="Times New Roman" w:eastAsia="Times New Roman" w:hAnsi="Times New Roman" w:cs="Times New Roman"/>
                <w:b/>
                <w:bCs/>
                <w:lang w:eastAsia="ru-RU"/>
              </w:rPr>
              <w:t>испол</w:t>
            </w:r>
            <w:proofErr w:type="spellEnd"/>
            <w:r>
              <w:rPr>
                <w:rFonts w:ascii="Times New Roman" w:eastAsia="Times New Roman" w:hAnsi="Times New Roman" w:cs="Times New Roman"/>
                <w:b/>
                <w:bCs/>
                <w:lang w:eastAsia="ru-RU"/>
              </w:rPr>
              <w:t>-</w:t>
            </w:r>
            <w:r w:rsidRPr="00347259">
              <w:rPr>
                <w:rFonts w:ascii="Times New Roman" w:eastAsia="Times New Roman" w:hAnsi="Times New Roman" w:cs="Times New Roman"/>
                <w:b/>
                <w:bCs/>
                <w:lang w:eastAsia="ru-RU"/>
              </w:rPr>
              <w:t>нения</w:t>
            </w:r>
          </w:p>
        </w:tc>
      </w:tr>
      <w:tr w:rsidR="00B71578" w:rsidRPr="00347259" w:rsidTr="00B71578">
        <w:trPr>
          <w:trHeight w:val="270"/>
        </w:trPr>
        <w:tc>
          <w:tcPr>
            <w:tcW w:w="1535" w:type="pct"/>
            <w:tcBorders>
              <w:top w:val="nil"/>
              <w:left w:val="single" w:sz="4" w:space="0" w:color="auto"/>
              <w:bottom w:val="nil"/>
              <w:right w:val="single" w:sz="4" w:space="0" w:color="auto"/>
            </w:tcBorders>
            <w:shd w:val="clear" w:color="000000" w:fill="FFFFFF"/>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w:t>
            </w:r>
          </w:p>
        </w:tc>
        <w:tc>
          <w:tcPr>
            <w:tcW w:w="280" w:type="pct"/>
            <w:tcBorders>
              <w:top w:val="nil"/>
              <w:left w:val="nil"/>
              <w:bottom w:val="nil"/>
              <w:right w:val="single" w:sz="4" w:space="0" w:color="auto"/>
            </w:tcBorders>
            <w:shd w:val="clear" w:color="000000" w:fill="FFFFFF"/>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w:t>
            </w:r>
          </w:p>
        </w:tc>
        <w:tc>
          <w:tcPr>
            <w:tcW w:w="252" w:type="pct"/>
            <w:tcBorders>
              <w:top w:val="nil"/>
              <w:left w:val="nil"/>
              <w:bottom w:val="nil"/>
              <w:right w:val="single" w:sz="4" w:space="0" w:color="auto"/>
            </w:tcBorders>
            <w:shd w:val="clear" w:color="000000" w:fill="FFFFFF"/>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w:t>
            </w:r>
          </w:p>
        </w:tc>
        <w:tc>
          <w:tcPr>
            <w:tcW w:w="262" w:type="pct"/>
            <w:tcBorders>
              <w:top w:val="nil"/>
              <w:left w:val="nil"/>
              <w:bottom w:val="nil"/>
              <w:right w:val="single" w:sz="4" w:space="0" w:color="auto"/>
            </w:tcBorders>
            <w:shd w:val="clear" w:color="000000" w:fill="FFFFFF"/>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w:t>
            </w:r>
          </w:p>
        </w:tc>
        <w:tc>
          <w:tcPr>
            <w:tcW w:w="665" w:type="pct"/>
            <w:tcBorders>
              <w:top w:val="nil"/>
              <w:left w:val="nil"/>
              <w:bottom w:val="nil"/>
              <w:right w:val="single" w:sz="4" w:space="0" w:color="auto"/>
            </w:tcBorders>
            <w:shd w:val="clear" w:color="000000" w:fill="FFFFFF"/>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w:t>
            </w:r>
          </w:p>
        </w:tc>
        <w:tc>
          <w:tcPr>
            <w:tcW w:w="297" w:type="pct"/>
            <w:tcBorders>
              <w:top w:val="nil"/>
              <w:left w:val="nil"/>
              <w:bottom w:val="nil"/>
              <w:right w:val="single" w:sz="4" w:space="0" w:color="auto"/>
            </w:tcBorders>
            <w:shd w:val="clear" w:color="000000" w:fill="FFFFFF"/>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w:t>
            </w:r>
          </w:p>
        </w:tc>
        <w:tc>
          <w:tcPr>
            <w:tcW w:w="603" w:type="pct"/>
            <w:tcBorders>
              <w:top w:val="nil"/>
              <w:left w:val="nil"/>
              <w:bottom w:val="nil"/>
              <w:right w:val="single" w:sz="4" w:space="0" w:color="auto"/>
            </w:tcBorders>
            <w:shd w:val="clear" w:color="000000" w:fill="FFFFFF"/>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w:t>
            </w:r>
          </w:p>
        </w:tc>
        <w:tc>
          <w:tcPr>
            <w:tcW w:w="604" w:type="pct"/>
            <w:tcBorders>
              <w:top w:val="nil"/>
              <w:left w:val="nil"/>
              <w:bottom w:val="nil"/>
              <w:right w:val="single" w:sz="4" w:space="0" w:color="auto"/>
            </w:tcBorders>
            <w:shd w:val="clear" w:color="000000" w:fill="FFFFFF"/>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w:t>
            </w:r>
          </w:p>
        </w:tc>
        <w:tc>
          <w:tcPr>
            <w:tcW w:w="501" w:type="pct"/>
            <w:tcBorders>
              <w:top w:val="nil"/>
              <w:left w:val="nil"/>
              <w:bottom w:val="nil"/>
              <w:right w:val="single" w:sz="4" w:space="0" w:color="auto"/>
            </w:tcBorders>
            <w:shd w:val="clear" w:color="000000" w:fill="FFFFFF"/>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w:t>
            </w:r>
          </w:p>
        </w:tc>
      </w:tr>
      <w:tr w:rsidR="00B71578" w:rsidRPr="00347259" w:rsidTr="00B71578">
        <w:trPr>
          <w:trHeight w:val="255"/>
        </w:trPr>
        <w:tc>
          <w:tcPr>
            <w:tcW w:w="15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b/>
                <w:bCs/>
                <w:lang w:eastAsia="ru-RU"/>
              </w:rPr>
            </w:pPr>
            <w:r w:rsidRPr="00347259">
              <w:rPr>
                <w:rFonts w:ascii="Times New Roman" w:eastAsia="Times New Roman" w:hAnsi="Times New Roman" w:cs="Times New Roman"/>
                <w:b/>
                <w:bCs/>
                <w:lang w:eastAsia="ru-RU"/>
              </w:rPr>
              <w:t>Дума города Когалыма</w:t>
            </w:r>
          </w:p>
        </w:tc>
        <w:tc>
          <w:tcPr>
            <w:tcW w:w="280" w:type="pct"/>
            <w:tcBorders>
              <w:top w:val="single" w:sz="4" w:space="0" w:color="auto"/>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b/>
                <w:bCs/>
                <w:lang w:eastAsia="ru-RU"/>
              </w:rPr>
            </w:pPr>
            <w:r w:rsidRPr="00347259">
              <w:rPr>
                <w:rFonts w:ascii="Times New Roman" w:eastAsia="Times New Roman" w:hAnsi="Times New Roman" w:cs="Times New Roman"/>
                <w:b/>
                <w:bCs/>
                <w:lang w:eastAsia="ru-RU"/>
              </w:rPr>
              <w:t>040</w:t>
            </w:r>
          </w:p>
        </w:tc>
        <w:tc>
          <w:tcPr>
            <w:tcW w:w="252" w:type="pct"/>
            <w:tcBorders>
              <w:top w:val="single" w:sz="4" w:space="0" w:color="auto"/>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b/>
                <w:bCs/>
                <w:lang w:eastAsia="ru-RU"/>
              </w:rPr>
            </w:pPr>
            <w:r w:rsidRPr="00347259">
              <w:rPr>
                <w:rFonts w:ascii="Times New Roman" w:eastAsia="Times New Roman" w:hAnsi="Times New Roman" w:cs="Times New Roman"/>
                <w:b/>
                <w:bCs/>
                <w:lang w:eastAsia="ru-RU"/>
              </w:rPr>
              <w:t> </w:t>
            </w:r>
          </w:p>
        </w:tc>
        <w:tc>
          <w:tcPr>
            <w:tcW w:w="262" w:type="pct"/>
            <w:tcBorders>
              <w:top w:val="single" w:sz="4" w:space="0" w:color="auto"/>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b/>
                <w:bCs/>
                <w:lang w:eastAsia="ru-RU"/>
              </w:rPr>
            </w:pPr>
            <w:r w:rsidRPr="00347259">
              <w:rPr>
                <w:rFonts w:ascii="Times New Roman" w:eastAsia="Times New Roman" w:hAnsi="Times New Roman" w:cs="Times New Roman"/>
                <w:b/>
                <w:bCs/>
                <w:lang w:eastAsia="ru-RU"/>
              </w:rPr>
              <w:t> </w:t>
            </w:r>
          </w:p>
        </w:tc>
        <w:tc>
          <w:tcPr>
            <w:tcW w:w="665" w:type="pct"/>
            <w:tcBorders>
              <w:top w:val="single" w:sz="4" w:space="0" w:color="auto"/>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b/>
                <w:bCs/>
                <w:lang w:eastAsia="ru-RU"/>
              </w:rPr>
            </w:pPr>
            <w:r w:rsidRPr="00347259">
              <w:rPr>
                <w:rFonts w:ascii="Times New Roman" w:eastAsia="Times New Roman" w:hAnsi="Times New Roman" w:cs="Times New Roman"/>
                <w:b/>
                <w:bCs/>
                <w:lang w:eastAsia="ru-RU"/>
              </w:rPr>
              <w:t> </w:t>
            </w:r>
          </w:p>
        </w:tc>
        <w:tc>
          <w:tcPr>
            <w:tcW w:w="297" w:type="pct"/>
            <w:tcBorders>
              <w:top w:val="single" w:sz="4" w:space="0" w:color="auto"/>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b/>
                <w:bCs/>
                <w:lang w:eastAsia="ru-RU"/>
              </w:rPr>
            </w:pPr>
            <w:r w:rsidRPr="00347259">
              <w:rPr>
                <w:rFonts w:ascii="Times New Roman" w:eastAsia="Times New Roman" w:hAnsi="Times New Roman" w:cs="Times New Roman"/>
                <w:b/>
                <w:bCs/>
                <w:lang w:eastAsia="ru-RU"/>
              </w:rPr>
              <w:t> </w:t>
            </w:r>
          </w:p>
        </w:tc>
        <w:tc>
          <w:tcPr>
            <w:tcW w:w="603" w:type="pct"/>
            <w:tcBorders>
              <w:top w:val="single" w:sz="4" w:space="0" w:color="auto"/>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b/>
                <w:bCs/>
                <w:lang w:eastAsia="ru-RU"/>
              </w:rPr>
            </w:pPr>
            <w:r w:rsidRPr="00347259">
              <w:rPr>
                <w:rFonts w:ascii="Times New Roman" w:eastAsia="Times New Roman" w:hAnsi="Times New Roman" w:cs="Times New Roman"/>
                <w:b/>
                <w:bCs/>
                <w:lang w:eastAsia="ru-RU"/>
              </w:rPr>
              <w:t>12 892,7</w:t>
            </w:r>
          </w:p>
        </w:tc>
        <w:tc>
          <w:tcPr>
            <w:tcW w:w="604" w:type="pct"/>
            <w:tcBorders>
              <w:top w:val="single" w:sz="4" w:space="0" w:color="auto"/>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b/>
                <w:bCs/>
                <w:lang w:eastAsia="ru-RU"/>
              </w:rPr>
            </w:pPr>
            <w:r w:rsidRPr="00347259">
              <w:rPr>
                <w:rFonts w:ascii="Times New Roman" w:eastAsia="Times New Roman" w:hAnsi="Times New Roman" w:cs="Times New Roman"/>
                <w:b/>
                <w:bCs/>
                <w:lang w:eastAsia="ru-RU"/>
              </w:rPr>
              <w:t>7 269,0</w:t>
            </w:r>
          </w:p>
        </w:tc>
        <w:tc>
          <w:tcPr>
            <w:tcW w:w="501" w:type="pct"/>
            <w:tcBorders>
              <w:top w:val="single" w:sz="4" w:space="0" w:color="auto"/>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b/>
                <w:bCs/>
                <w:lang w:eastAsia="ru-RU"/>
              </w:rPr>
            </w:pPr>
            <w:r w:rsidRPr="00347259">
              <w:rPr>
                <w:rFonts w:ascii="Times New Roman" w:eastAsia="Times New Roman" w:hAnsi="Times New Roman" w:cs="Times New Roman"/>
                <w:b/>
                <w:bCs/>
                <w:lang w:eastAsia="ru-RU"/>
              </w:rPr>
              <w:t>56,4</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Общегосударственные вопросы</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12 892,7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7 269,0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56,4</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12 892,7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7 269,0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56,4</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Непрограммные расходы</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3000000000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12 892,7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7 269,0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56,4</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Непрограммное направление деятельности "Обеспечение деятельности органов местного самоуправления города Когалыма"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3010000000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12 835,2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7 246,0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56,5</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обеспечение функций органов местного самоуправления</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3010002040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7 591,6</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4 304,5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56,7</w:t>
            </w:r>
          </w:p>
        </w:tc>
      </w:tr>
      <w:tr w:rsidR="00B71578" w:rsidRPr="00347259" w:rsidTr="00B71578">
        <w:trPr>
          <w:trHeight w:val="127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3010002040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7 591,6</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4 304,5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56,7</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выплаты персоналу государственных (муниципальных) органов</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3010002040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7 591,6</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4 304,5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56,7</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Фонд оплаты труда государственных (муниципальных) органов</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3010002040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121</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5 548,5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3 344,6</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60,3</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выплаты персоналу государственных (муниципальных) органов, за исключением фонда оплаты труда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3010002040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122</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525,7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3010002040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129</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1 517,4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959,9</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63,3</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Председатель представительного органа муниципального образования</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3010002110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5 243,6</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2 941,5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56,1</w:t>
            </w:r>
          </w:p>
        </w:tc>
      </w:tr>
      <w:tr w:rsidR="00B71578" w:rsidRPr="00347259" w:rsidTr="00B71578">
        <w:trPr>
          <w:trHeight w:val="127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3010002110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5 243,6</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2 941,5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56,1</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выплаты персоналу государственных (муниципальных) органов</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3010002110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5 243,6</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2 941,5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56,1</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Фонд оплаты труда государственных (муниципальных) органов</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3010002110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121</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4 327,1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2 328,0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53,8</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выплаты персоналу государственных (муниципальных) органов, за исключением фонда оплаты труда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3010002110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122</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72,9</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3010002110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129</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843,6</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613,5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72,7</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Непрограммное направление деятельности "Исполнение отдельных расходных обязательств муниципального образования"</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3020000000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57,5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23,0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Реализация мероприятий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3020099990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57,5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23,0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Социальное обеспечение и иные выплаты населению</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3020099990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57,5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23,0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Публичные нормативные выплаты гражданам несоциального характера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3020099990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330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57,5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23,0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b/>
                <w:bCs/>
                <w:lang w:eastAsia="ru-RU"/>
              </w:rPr>
            </w:pPr>
            <w:r w:rsidRPr="00347259">
              <w:rPr>
                <w:rFonts w:ascii="Times New Roman" w:eastAsia="Times New Roman" w:hAnsi="Times New Roman" w:cs="Times New Roman"/>
                <w:b/>
                <w:bCs/>
                <w:lang w:eastAsia="ru-RU"/>
              </w:rPr>
              <w:t>Контрольно-счетная палата города Когалыма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b/>
                <w:bCs/>
                <w:lang w:eastAsia="ru-RU"/>
              </w:rPr>
            </w:pPr>
            <w:r w:rsidRPr="00347259">
              <w:rPr>
                <w:rFonts w:ascii="Times New Roman" w:eastAsia="Times New Roman" w:hAnsi="Times New Roman" w:cs="Times New Roman"/>
                <w:b/>
                <w:bCs/>
                <w:lang w:eastAsia="ru-RU"/>
              </w:rPr>
              <w:t>042</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b/>
                <w:bCs/>
                <w:lang w:eastAsia="ru-RU"/>
              </w:rPr>
            </w:pPr>
            <w:r w:rsidRPr="00347259">
              <w:rPr>
                <w:rFonts w:ascii="Times New Roman" w:eastAsia="Times New Roman" w:hAnsi="Times New Roman" w:cs="Times New Roman"/>
                <w:b/>
                <w:bCs/>
                <w:lang w:eastAsia="ru-RU"/>
              </w:rPr>
              <w:t> </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b/>
                <w:bCs/>
                <w:lang w:eastAsia="ru-RU"/>
              </w:rPr>
            </w:pPr>
            <w:r w:rsidRPr="00347259">
              <w:rPr>
                <w:rFonts w:ascii="Times New Roman" w:eastAsia="Times New Roman" w:hAnsi="Times New Roman" w:cs="Times New Roman"/>
                <w:b/>
                <w:bCs/>
                <w:lang w:eastAsia="ru-RU"/>
              </w:rPr>
              <w:t> </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b/>
                <w:bCs/>
                <w:lang w:eastAsia="ru-RU"/>
              </w:rPr>
            </w:pPr>
            <w:r w:rsidRPr="00347259">
              <w:rPr>
                <w:rFonts w:ascii="Times New Roman" w:eastAsia="Times New Roman" w:hAnsi="Times New Roman" w:cs="Times New Roman"/>
                <w:b/>
                <w:bCs/>
                <w:lang w:eastAsia="ru-RU"/>
              </w:rPr>
              <w:t> </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b/>
                <w:bCs/>
                <w:lang w:eastAsia="ru-RU"/>
              </w:rPr>
            </w:pPr>
            <w:r w:rsidRPr="00347259">
              <w:rPr>
                <w:rFonts w:ascii="Times New Roman" w:eastAsia="Times New Roman" w:hAnsi="Times New Roman" w:cs="Times New Roman"/>
                <w:b/>
                <w:bCs/>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b/>
                <w:bCs/>
                <w:lang w:eastAsia="ru-RU"/>
              </w:rPr>
            </w:pPr>
            <w:r w:rsidRPr="00347259">
              <w:rPr>
                <w:rFonts w:ascii="Times New Roman" w:eastAsia="Times New Roman" w:hAnsi="Times New Roman" w:cs="Times New Roman"/>
                <w:b/>
                <w:bCs/>
                <w:lang w:eastAsia="ru-RU"/>
              </w:rPr>
              <w:t>12 321,1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b/>
                <w:bCs/>
                <w:lang w:eastAsia="ru-RU"/>
              </w:rPr>
            </w:pPr>
            <w:r w:rsidRPr="00347259">
              <w:rPr>
                <w:rFonts w:ascii="Times New Roman" w:eastAsia="Times New Roman" w:hAnsi="Times New Roman" w:cs="Times New Roman"/>
                <w:b/>
                <w:bCs/>
                <w:lang w:eastAsia="ru-RU"/>
              </w:rPr>
              <w:t>6 458,0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b/>
                <w:bCs/>
                <w:lang w:eastAsia="ru-RU"/>
              </w:rPr>
            </w:pPr>
            <w:r w:rsidRPr="00347259">
              <w:rPr>
                <w:rFonts w:ascii="Times New Roman" w:eastAsia="Times New Roman" w:hAnsi="Times New Roman" w:cs="Times New Roman"/>
                <w:b/>
                <w:bCs/>
                <w:lang w:eastAsia="ru-RU"/>
              </w:rPr>
              <w:t>52,4</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Общегосударственные вопросы</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042</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12 321,1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6 458,0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52,4</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Обеспечение деятельности финансовых, налоговых и таможенных органов и органов финансового (финансово-бюджетного) надзора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042</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06</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12 321,1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6 458,0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52,4</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Непрограммные расходы</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042</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06</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3000000000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12 321,1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6 458,0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52,4</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Непрограммное направление деятельности "Обеспечение деятельности органов местного самоуправления города Когалыма"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042</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06</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3010000000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12 321,1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6 458,0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52,4</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обеспечение функций органов местного самоуправления</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042</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06</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3010002040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7 056,8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3 603,5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51,1</w:t>
            </w:r>
          </w:p>
        </w:tc>
      </w:tr>
      <w:tr w:rsidR="00B71578" w:rsidRPr="00347259" w:rsidTr="00B71578">
        <w:trPr>
          <w:trHeight w:val="127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042</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06</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3010002040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7 056,8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3 603,5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51,1</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выплаты персоналу государственных (муниципальных) органов</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042</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06</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3010002040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7 056,8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3 603,5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51,1</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Фонд оплаты труда государственных (муниципальных) органов</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042</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06</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3010002040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121</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5 073,2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2 506,2</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49,4</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выплаты персоналу государственных (муниципальных) органов, за исключением фонда оплаты труда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042</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06</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3010002040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122</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526,3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321,6</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61,1</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042</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06</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3010002040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129</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1 457,3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775,7</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53,2</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Руководитель контрольно-счётной палаты муниципального образования и его заместители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042</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06</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3010002250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5 264,3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2 854,5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54,2</w:t>
            </w:r>
          </w:p>
        </w:tc>
      </w:tr>
      <w:tr w:rsidR="00B71578" w:rsidRPr="00347259" w:rsidTr="00B71578">
        <w:trPr>
          <w:trHeight w:val="127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042</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06</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3010002250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5 264,3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2 854,5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54,2</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выплаты персоналу государственных (муниципальных) органов</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042</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06</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3010002250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5 264,3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2 854,5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54,2</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Фонд оплаты труда государственных (муниципальных) органов</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042</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06</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3010002250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121</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4 124,5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2 249,7</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54,5</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выплаты персоналу государственных (муниципальных) органов, за исключением фонда оплаты труда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042</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06</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3010002250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122</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145,7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20,6</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042</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06</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3010002250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129</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994,1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574,8</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57,8</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b/>
                <w:bCs/>
                <w:lang w:eastAsia="ru-RU"/>
              </w:rPr>
            </w:pPr>
            <w:r w:rsidRPr="00347259">
              <w:rPr>
                <w:rFonts w:ascii="Times New Roman" w:eastAsia="Times New Roman" w:hAnsi="Times New Roman" w:cs="Times New Roman"/>
                <w:b/>
                <w:bCs/>
                <w:lang w:eastAsia="ru-RU"/>
              </w:rPr>
              <w:t>Администрация города Когалыма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b/>
                <w:bCs/>
                <w:lang w:eastAsia="ru-RU"/>
              </w:rPr>
            </w:pPr>
            <w:r w:rsidRPr="00347259">
              <w:rPr>
                <w:rFonts w:ascii="Times New Roman" w:eastAsia="Times New Roman" w:hAnsi="Times New Roman" w:cs="Times New Roman"/>
                <w:b/>
                <w:bCs/>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b/>
                <w:bCs/>
                <w:lang w:eastAsia="ru-RU"/>
              </w:rPr>
            </w:pPr>
            <w:r w:rsidRPr="00347259">
              <w:rPr>
                <w:rFonts w:ascii="Times New Roman" w:eastAsia="Times New Roman" w:hAnsi="Times New Roman" w:cs="Times New Roman"/>
                <w:b/>
                <w:bCs/>
                <w:lang w:eastAsia="ru-RU"/>
              </w:rPr>
              <w:t> </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b/>
                <w:bCs/>
                <w:lang w:eastAsia="ru-RU"/>
              </w:rPr>
            </w:pPr>
            <w:r w:rsidRPr="00347259">
              <w:rPr>
                <w:rFonts w:ascii="Times New Roman" w:eastAsia="Times New Roman" w:hAnsi="Times New Roman" w:cs="Times New Roman"/>
                <w:b/>
                <w:bCs/>
                <w:lang w:eastAsia="ru-RU"/>
              </w:rPr>
              <w:t> </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b/>
                <w:bCs/>
                <w:lang w:eastAsia="ru-RU"/>
              </w:rPr>
            </w:pPr>
            <w:r w:rsidRPr="00347259">
              <w:rPr>
                <w:rFonts w:ascii="Times New Roman" w:eastAsia="Times New Roman" w:hAnsi="Times New Roman" w:cs="Times New Roman"/>
                <w:b/>
                <w:bCs/>
                <w:lang w:eastAsia="ru-RU"/>
              </w:rPr>
              <w:t> </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b/>
                <w:bCs/>
                <w:lang w:eastAsia="ru-RU"/>
              </w:rPr>
            </w:pPr>
            <w:r w:rsidRPr="00347259">
              <w:rPr>
                <w:rFonts w:ascii="Times New Roman" w:eastAsia="Times New Roman" w:hAnsi="Times New Roman" w:cs="Times New Roman"/>
                <w:b/>
                <w:bCs/>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b/>
                <w:bCs/>
                <w:lang w:eastAsia="ru-RU"/>
              </w:rPr>
            </w:pPr>
            <w:r w:rsidRPr="00347259">
              <w:rPr>
                <w:rFonts w:ascii="Times New Roman" w:eastAsia="Times New Roman" w:hAnsi="Times New Roman" w:cs="Times New Roman"/>
                <w:b/>
                <w:bCs/>
                <w:lang w:eastAsia="ru-RU"/>
              </w:rPr>
              <w:t>2 826 257,2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b/>
                <w:bCs/>
                <w:lang w:eastAsia="ru-RU"/>
              </w:rPr>
            </w:pPr>
            <w:r w:rsidRPr="00347259">
              <w:rPr>
                <w:rFonts w:ascii="Times New Roman" w:eastAsia="Times New Roman" w:hAnsi="Times New Roman" w:cs="Times New Roman"/>
                <w:b/>
                <w:bCs/>
                <w:lang w:eastAsia="ru-RU"/>
              </w:rPr>
              <w:t>1 005 542,3</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b/>
                <w:bCs/>
                <w:lang w:eastAsia="ru-RU"/>
              </w:rPr>
            </w:pPr>
            <w:r w:rsidRPr="00347259">
              <w:rPr>
                <w:rFonts w:ascii="Times New Roman" w:eastAsia="Times New Roman" w:hAnsi="Times New Roman" w:cs="Times New Roman"/>
                <w:b/>
                <w:bCs/>
                <w:lang w:eastAsia="ru-RU"/>
              </w:rPr>
              <w:t>35,6</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Общегосударственные вопросы</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457 313,4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213 984,7</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46,8</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Функционирование высшего должностного лица субъекта Российской Федерации и муниципального образования</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5 784,6</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2 470,4</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42,7</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Муниципальная программа "Развитие муниципальной службы в городе Когалыме"</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1900000000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5 784,6</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2 470,4</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42,7</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Подпрограмма "Создание условий для развития муниципальной службы в органах местного самоуправления города Когалыма"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1920000000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5 784,6</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2 470,4</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42,7</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"Обеспечение деятельности органов местного самоуправления города Когалыма и предоставление гарантий муниципальным служащим"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1920300000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118,5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Глава муниципального образования</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1920302030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118,5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127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1920302030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118,5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выплаты персоналу государственных (муниципальных) органов</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1920302030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118,5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выплаты персоналу государственных (муниципальных) органов, за исключением фонда оплаты труда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1920302030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122</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118,5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102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"Обеспечение выполнения полномочий и функций, возложенных на должностных лиц и структурные подразделения Администрации города Когалыма"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1920500000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5 666,1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2 470,4</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43,6</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Глава муниципального образования</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1920502030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5 666,1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2 470,4</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43,6</w:t>
            </w:r>
          </w:p>
        </w:tc>
      </w:tr>
      <w:tr w:rsidR="00B71578" w:rsidRPr="00347259" w:rsidTr="00B71578">
        <w:trPr>
          <w:trHeight w:val="127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1920502030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5 666,1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2 470,4</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43,6</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выплаты персоналу государственных (муниципальных) органов</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1920502030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5 666,1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2 470,4</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43,6</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Фонд оплаты труда государственных (муниципальных) органов</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1920502030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121</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4 730,8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1 962,9</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41,5</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1920502030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129</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935,3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507,5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54,3</w:t>
            </w:r>
          </w:p>
        </w:tc>
      </w:tr>
      <w:tr w:rsidR="00B71578" w:rsidRPr="00347259" w:rsidTr="00B71578">
        <w:trPr>
          <w:trHeight w:val="102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194 848,5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93 219,4</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47,8</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Муниципальная программа "Культурное пространство города Когалыма"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0400000000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5 849,6</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2 893,4</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49,5</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Подпрограмма "Организационные, экономические механизмы развития культуры, архивного дела и историко-культурного наследия"</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0430000000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5 849,6</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2 893,4</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49,5</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"Реализация единой государственной политики в сфере культуры и архивного дела"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0430100000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5 849,6</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2 893,4</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49,5</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обеспечение функций органов местного самоуправления</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0430102040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5 849,6</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2 893,4</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49,5</w:t>
            </w:r>
          </w:p>
        </w:tc>
      </w:tr>
      <w:tr w:rsidR="00B71578" w:rsidRPr="00347259" w:rsidTr="00B71578">
        <w:trPr>
          <w:trHeight w:val="127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0430102040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5 849,6</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2 893,4</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49,5</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выплаты персоналу государственных (муниципальных) органов</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0430102040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5 849,6</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2 893,4</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49,5</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Фонд оплаты труда государственных (муниципальных) органов</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0430102040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121</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4 499,7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2 340,7</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52,0</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0430102040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129</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1 349,9</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552,7</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40,9</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Муниципальная программа "Развитие жилищной сферы в городе Когалыме"</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0800000000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22 690,7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12 192,9</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53,7</w:t>
            </w:r>
          </w:p>
        </w:tc>
      </w:tr>
      <w:tr w:rsidR="00B71578" w:rsidRPr="00347259" w:rsidTr="00B71578">
        <w:trPr>
          <w:trHeight w:val="102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Подпрограмма "Организационное обеспечение деятельности структурных подразделений Администрации города Когалыма и казённых учреждений города Когалыма"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0830000000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22 690,7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12 192,9</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53,7</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"Обеспечение деятельности отдела архитектуры и градостроительства Администрации города Когалыма"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0830100000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8 009,9</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3 777,5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47,2</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обеспечение функций органов местного самоуправления</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0830102040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8 009,9</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3 777,5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47,2</w:t>
            </w:r>
          </w:p>
        </w:tc>
      </w:tr>
      <w:tr w:rsidR="00B71578" w:rsidRPr="00347259" w:rsidTr="00B71578">
        <w:trPr>
          <w:trHeight w:val="127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0830102040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8 009,9</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3 777,5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47,2</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выплаты персоналу государственных (муниципальных) органов</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0830102040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8 009,9</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3 777,5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47,2</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Фонд оплаты труда государственных (муниципальных) органов</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0830102040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121</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6 161,5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2 974,2</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48,3</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0830102040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129</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1 848,4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803,3</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43,5</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"Обеспечение деятельности управления по жилищной политике Администрации города Когалыма"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0830200000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14 680,8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8 415,4</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57,3</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обеспечение функций органов местного самоуправления</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0830202040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14 680,8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8 415,4</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57,3</w:t>
            </w:r>
          </w:p>
        </w:tc>
      </w:tr>
      <w:tr w:rsidR="00B71578" w:rsidRPr="00347259" w:rsidTr="00B71578">
        <w:trPr>
          <w:trHeight w:val="127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0830202040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14 680,8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8 415,4</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57,3</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выплаты персоналу государственных (муниципальных) органов</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0830202040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14 680,8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8 415,4</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57,3</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Фонд оплаты труда государственных (муниципальных) органов</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0830202040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121</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11 292,9</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6 647,8</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58,9</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0830202040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129</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3 387,9</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1 767,6</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52,2</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Муниципальная программа "Профилактика правонарушений и обеспечение отдельных прав граждан города Когалыма"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5 356,7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2 202,3</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41,1</w:t>
            </w:r>
          </w:p>
        </w:tc>
      </w:tr>
      <w:tr w:rsidR="00B71578" w:rsidRPr="00347259" w:rsidTr="00B71578">
        <w:trPr>
          <w:trHeight w:val="102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Подпрограмма "Создание условий для выполнения функций, направленных на обеспечение прав и законных интересов жителей города Когалыма в отдельных сферах жизнедеятельности"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1040000000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5 356,7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2 202,3</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41,1</w:t>
            </w:r>
          </w:p>
        </w:tc>
      </w:tr>
      <w:tr w:rsidR="00B71578" w:rsidRPr="00347259" w:rsidTr="00B71578">
        <w:trPr>
          <w:trHeight w:val="127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"Обеспечение выполнения полномочий и функций отдела межведомственного взаимодействия в сфере обеспечения общественного порядка и безопасности Администрации города Когалыма"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1040100000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5 356,7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2 202,3</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41,1</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обеспечение функций органов местного самоуправления</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1040102040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5 356,7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2 202,3</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41,1</w:t>
            </w:r>
          </w:p>
        </w:tc>
      </w:tr>
      <w:tr w:rsidR="00B71578" w:rsidRPr="00347259" w:rsidTr="00B71578">
        <w:trPr>
          <w:trHeight w:val="127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1040102040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5 356,7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2 202,3</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41,1</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выплаты персоналу государственных (муниципальных) органов</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1040102040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5 356,7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2 202,3</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41,1</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Фонд оплаты труда государственных (муниципальных) органов</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1040102040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121</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4 121,2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1 708,2</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41,4</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1040102040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129</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1 235,5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494,1</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40,0</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Муниципальная программа "Социально-экономическое развитие и инвестиции муниципального образования город Когалым"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1300000000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44 001,9</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21 792,5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49,5</w:t>
            </w:r>
          </w:p>
        </w:tc>
      </w:tr>
      <w:tr w:rsidR="00B71578" w:rsidRPr="00347259" w:rsidTr="00B71578">
        <w:trPr>
          <w:trHeight w:val="102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Подпрограмма "Совершенствование системы муниципального стратегического управления, повышение инвестиционной привлекательности и развитие конкуренции"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1310000000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44 001,9</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21 792,5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49,5</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"Реализация механизмов стратегического управления социально-экономическим развитием города Когалыма"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1310100000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44 001,9</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21 792,5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49,5</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обеспечение функций органов местного самоуправления</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1310102040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44 001,9</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21 792,5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49,5</w:t>
            </w:r>
          </w:p>
        </w:tc>
      </w:tr>
      <w:tr w:rsidR="00B71578" w:rsidRPr="00347259" w:rsidTr="00B71578">
        <w:trPr>
          <w:trHeight w:val="127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1310102040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43 886,9</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21 742,5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49,5</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выплаты персоналу государственных (муниципальных) органов</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1310102040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43 886,9</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21 742,5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49,5</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Фонд оплаты труда государственных (муниципальных) органов</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1310102040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121</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33 765,1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16 948,4</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50,2</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1310102040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129</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10 121,8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4 794,1</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47,4</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1310102040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115,0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43,5</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1310102040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115,0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43,5</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Прочая закупка товаров, работ и услуг</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1310102040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244</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115,0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43,5</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Муниципальная программа "Развитие институтов гражданского общества города Когалыма"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1600000000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12 818,4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5 836,9</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45,5</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Подпрограмма "Информационная открытость деятельности Администрации города Когалыма"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1630000000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841,7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420,8</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"Реализация взаимодействия с городскими  средствами массовой информации"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1630100000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841,7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420,8</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Реализация мероприятий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1630199990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841,7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420,8</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1630199990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841,7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420,8</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1630199990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841,7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420,8</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Прочая закупка товаров, работ и услуг</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1630199990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244</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841,7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420,8</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50,0</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Подпрограмма "Создание условий для выполнения отдельными структурными подразделениями  Администрации города Когалыма своих полномочий"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1640000000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11 976,7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5 416,1</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45,2</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"Обеспечение деятельности структурных подразделений Администрации города Когалыма"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1640100000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11 976,7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5 416,1</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45,2</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обеспечение функций органов местного самоуправления</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1640102040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11 976,7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5 416,1</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45,2</w:t>
            </w:r>
          </w:p>
        </w:tc>
      </w:tr>
      <w:tr w:rsidR="00B71578" w:rsidRPr="00347259" w:rsidTr="00B71578">
        <w:trPr>
          <w:trHeight w:val="127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1640102040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11 976,7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5 416,1</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45,2</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выплаты персоналу государственных (муниципальных) органов</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1640102040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11 976,7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5 416,1</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45,2</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Фонд оплаты труда государственных (муниципальных) органов</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1640102040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121</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9 210,9</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4 275,9</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46,4</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1640102040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129</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2 765,8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1 140,2</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41,2</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Муниципальная программа "Развитие муниципальной службы в городе Когалыме"</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1900000000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101 917,2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46 194,5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45,3</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Подпрограмма "Повышение профессионального уровня муниципальных служащих органов местного самоуправления города Когалыма"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1910000000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546,2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190,4</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34,9</w:t>
            </w:r>
          </w:p>
        </w:tc>
      </w:tr>
      <w:tr w:rsidR="00B71578" w:rsidRPr="00347259" w:rsidTr="00B71578">
        <w:trPr>
          <w:trHeight w:val="127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"Дополнительное профессиональное образование муниципальных служащих органов местного самоуправления города Когалыма по приоритетным и иным направлениям деятельности"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1910100000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546,2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190,4</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34,9</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Реализация мероприятий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1910199990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546,2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190,4</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34,9</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1910199990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546,2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190,4</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34,9</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1910199990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546,2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190,4</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34,9</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Прочая закупка товаров, работ и услуг</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1910199990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244</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546,2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190,4</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34,9</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Подпрограмма "Создание условий для развития муниципальной службы в органах местного самоуправления города Когалыма"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1920000000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101 371,0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46 004,1</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45,4</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"Обеспечение деятельности органов местного самоуправления города Когалыма и предоставление гарантий муниципальным служащим"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1920300000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13 432,4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3 673,5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27,3</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обеспечение функций органов местного самоуправления</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1920302040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13 432,4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3 673,5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27,3</w:t>
            </w:r>
          </w:p>
        </w:tc>
      </w:tr>
      <w:tr w:rsidR="00B71578" w:rsidRPr="00347259" w:rsidTr="00B71578">
        <w:trPr>
          <w:trHeight w:val="127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1920302040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8 683,3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2 311,1</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26,6</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выплаты персоналу государственных (муниципальных) органов</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1920302040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8 683,3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2 311,1</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26,6</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Фонд оплаты труда государственных (муниципальных) органов</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1920302040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121</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1 382,7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выплаты персоналу государственных (муниципальных) органов, за исключением фонда оплаты труда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1920302040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122</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6 883,0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2 311,1</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33,6</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1920302040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129</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417,6</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1920302040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4 483,1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1 096,4</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24,5</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1920302040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4 483,1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1 096,4</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24,5</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Прочая закупка товаров, работ и услуг</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1920302040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244</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4 483,1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1 096,4</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24,5</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бюджетные ассигнования</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1920302040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266,0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266,0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Уплата налогов, сборов и иных платежей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1920302040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850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266,0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266,0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Уплата иных платежей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1920302040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853</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266,0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266,0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102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"Обеспечение информационной безопасности на объектах информатизации и информационных систем в органах местного самоуправления города Когалыма"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1920400000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538,2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337,2</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62,7</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Прочие мероприятия органов местного самоуправления</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1920402400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538,2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337,2</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62,7</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1920402400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538,2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337,2</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62,7</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1920402400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538,2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337,2</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62,7</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Прочая закупка товаров, работ и услуг</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1920402400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244</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538,2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337,2</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62,7</w:t>
            </w:r>
          </w:p>
        </w:tc>
      </w:tr>
      <w:tr w:rsidR="00B71578" w:rsidRPr="00347259" w:rsidTr="00B71578">
        <w:trPr>
          <w:trHeight w:val="102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"Обеспечение выполнения полномочий и функций, возложенных на должностных лиц и структурные подразделения Администрации города Когалыма"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1920500000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87 400,4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41 993,4</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48,0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обеспечение функций органов местного самоуправления</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1920502040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87 400,4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41 993,4</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48,0</w:t>
            </w:r>
          </w:p>
        </w:tc>
      </w:tr>
      <w:tr w:rsidR="00B71578" w:rsidRPr="00347259" w:rsidTr="00B71578">
        <w:trPr>
          <w:trHeight w:val="127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1920502040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87 400,4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41 993,4</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48,0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выплаты персоналу государственных (муниципальных) органов</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1920502040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87 400,4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41 993,4</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48,0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Фонд оплаты труда государственных (муниципальных) органов</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1920502040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121</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68 608,7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32 152,6</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46,9</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1920502040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129</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18 791,7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9 840,8</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52,4</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Непрограммные расходы</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3000000000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2 214,0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2 106,9</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95,2</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Непрограммное направление деятельности "Обеспечение деятельности органов местного самоуправления города Когалыма"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3010000000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2 000,0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2 000,0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Прочие мероприятия органов местного самоуправления</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3010002400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2 000,0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2 000,0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бюджетные ассигнования</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3010002400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2 000,0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2 000,0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Исполнение судебных актов</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3010002400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830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2 000,0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2 000,0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Исполнение судебных актов Российской Федерации и мировых соглашений по возмещению причиненного вреда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3010002400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831</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2 000,0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2 000,0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Непрограммное направление деятельности "Исполнение отдельных расходных обязательств муниципального образования"</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3020000000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214,0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106,9</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Реализация мероприятий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3020099990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214,0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106,9</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3020099990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214,0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106,9</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3020099990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214,0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106,9</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Прочая закупка товаров, работ и услуг</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3020099990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244</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214,0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106,9</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Судебная система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15,4</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Муниципальная программа "Профилактика правонарушений и обеспечение отдельных прав граждан города Когалыма"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15,4</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Подпрограмма "Профилактика правонарушений"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1010000000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15,4</w:t>
            </w:r>
          </w:p>
        </w:tc>
      </w:tr>
      <w:tr w:rsidR="00B71578" w:rsidRPr="00347259" w:rsidTr="00B71578">
        <w:trPr>
          <w:trHeight w:val="102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1010400000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15,4</w:t>
            </w:r>
          </w:p>
        </w:tc>
      </w:tr>
      <w:tr w:rsidR="00B71578" w:rsidRPr="00347259" w:rsidTr="00B71578">
        <w:trPr>
          <w:trHeight w:val="102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за счёт средств федерального бюджета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1010451200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15,4</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1010451200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15,4</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1010451200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15,4</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Прочая закупка товаров, работ и услуг</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1010451200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244</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15,4</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Обеспечение проведения выборов и референдумов</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6 060,8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Непрограммные расходы</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3000000000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6 060,8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Непрограммное направление деятельности "Исполнение отдельных расходных обязательств муниципального образования"</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3020000000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6 060,8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Проведение выборов в представительные органы муниципального образования</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3020020601</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6 060,8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бюджетные ассигнования</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3020020601</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6 060,8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Специальные расходы</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3020020601</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880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6 060,8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Другие общегосударственные вопросы</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250 613,0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118 293,9</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47,2</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Муниципальная программа "Социальное и демографическое развитие города Когалыма"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0200000000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8 072,3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3 513,4</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43,5</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Подпрограмма "Поддержка семьи, материнства и детства"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0210000000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8 072,3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3 513,4</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43,5</w:t>
            </w:r>
          </w:p>
        </w:tc>
      </w:tr>
      <w:tr w:rsidR="00B71578" w:rsidRPr="00347259" w:rsidTr="00B71578">
        <w:trPr>
          <w:trHeight w:val="127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"Исполнение органами местного самоуправления Администрации города Когалыма отдельных государственных полномочий по организации деятельности комиссии по делам несовершеннолетних и защите их прав"</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0210400000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8 072,3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3 513,4</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43,5</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Осуществление деятельности комиссии по делам несовершеннолетних и защите их прав за счёт средств бюджета автономного округа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0210484270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8 072,3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3 513,4</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43,5</w:t>
            </w:r>
          </w:p>
        </w:tc>
      </w:tr>
      <w:tr w:rsidR="00B71578" w:rsidRPr="00347259" w:rsidTr="00B71578">
        <w:trPr>
          <w:trHeight w:val="127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0210484270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7 417,7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3 324,4</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44,8</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выплаты персоналу государственных (муниципальных) органов</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0210484270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7 417,7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3 324,4</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44,8</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Фонд оплаты труда государственных (муниципальных) органов</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0210484270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121</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5 359,7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2 630,6</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49,1</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выплаты персоналу государственных (муниципальных) органов, за исключением фонда оплаты труда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0210484270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122</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450,1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0210484270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129</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1 607,9</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685,3</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42,6</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0210484270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654,6</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189,0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28,9</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0210484270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654,6</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189,0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28,9</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Прочая закупка товаров, работ и услуг</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0210484270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244</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604,6</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164,1</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27,1</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Закупка энергетических ресурсов</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0210484270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247</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24,9</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49,8</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Муниципальная программа "Профилактика правонарушений и обеспечение отдельных прав граждан города Когалыма"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3 720,3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1 917,4</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51,5</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Подпрограмма "Профилактика правонарушений"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1010000000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3 720,3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1 917,4</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51,5</w:t>
            </w:r>
          </w:p>
        </w:tc>
      </w:tr>
      <w:tr w:rsidR="00B71578" w:rsidRPr="00347259" w:rsidTr="00B71578">
        <w:trPr>
          <w:trHeight w:val="127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"Реализация отдельных государственных полномочий, предусмотренных Законом Ханты-Мансийского автономного округа - Югры от 2 марта 2009 года №5-оз "Об административных комиссиях в Ханты-Мансийском автономном округе - Югре"</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1010300000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3 720,3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1 917,4</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51,5</w:t>
            </w:r>
          </w:p>
        </w:tc>
      </w:tr>
      <w:tr w:rsidR="00B71578" w:rsidRPr="00347259" w:rsidTr="00B71578">
        <w:trPr>
          <w:trHeight w:val="255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 за счёт средств бюджета автономного округа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1010384250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3 720,3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1 917,4</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51,5</w:t>
            </w:r>
          </w:p>
        </w:tc>
      </w:tr>
      <w:tr w:rsidR="00B71578" w:rsidRPr="00347259" w:rsidTr="00B71578">
        <w:trPr>
          <w:trHeight w:val="127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1010384250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3 571,1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1 875,9</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52,5</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выплаты персоналу государственных (муниципальных) органов</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1010384250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3 571,1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1 875,9</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52,5</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Фонд оплаты труда государственных (муниципальных) органов</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1010384250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121</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2 700,0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1 507,2</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55,8</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выплаты персоналу государственных (муниципальных) органов, за исключением фонда оплаты труда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1010384250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122</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61,1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1010384250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129</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810,0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368,7</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45,5</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1010384250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149,2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41,5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27,8</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1010384250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149,2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41,5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27,8</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Прочая закупка товаров, работ и услуг</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1010384250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244</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149,2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41,5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27,8</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Муниципальная программа "Социально-экономическое развитие и инвестиции муниципального образования город Когалым"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1300000000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1 038,0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102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Подпрограмма "Совершенствование системы муниципального стратегического управления, повышение инвестиционной привлекательности и развитие конкуренции"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1310000000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1 038,0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"Реализация механизмов стратегического управления социально-экономическим развитием города Когалыма"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1310100000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1 038,0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Проведение Всероссийской переписи населения 2020 года, за счёт средств федерального бюджета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1310154690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1 038,0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1310154690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1 038,0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1310154690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1 038,0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Прочая закупка товаров, работ и услуг</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1310154690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244</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1 038,0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Муниципальная программа "Управление муниципальными финансами в городе Когалыме"</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1500000000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42,0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102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"Обеспеченность программно-техническими средствами специалистов Комитета финансов Администрации города Когалыма в объёме, достаточном для исполнения должностных обязанностей"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1500200000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42,0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Реализация мероприятий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1500299990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42,0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1500299990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42,0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1500299990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42,0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Прочая закупка товаров, работ и услуг</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1500299990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244</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42,0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Муниципальная программа "Развитие институтов гражданского общества города Когалыма"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1600000000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1 000,0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Подпрограмма "Поддержка социально ориентированных некоммерческих организаций города Когалыма"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1610000000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1 000,0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"Поддержка социально ориентированных некоммерческих организаций"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1610100000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1 000,0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Реализация мероприятий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1610199990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1 000,0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Предоставление субсидий бюджетным, автономным учреждениям и иным некоммерческим организациям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1610199990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1 000,0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102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1610199990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630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1 000,0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(гранты в форме субсидий), не подлежащие казначейскому сопровождению</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1610199990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633</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1 000,0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Муниципальная программа "Управление муниципальным имуществом города Когалыма"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1700000000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236 374,9</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112 570,8</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47,6</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"Организационно-техническое и финансовое обеспечение органов местного самоуправления города Когалыма"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1700200000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227 599,4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111 261,3</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48,9</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обеспечение деятельности (оказание услуг) муниципальных учреждений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1700200590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227 599,4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111 261,3</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48,9</w:t>
            </w:r>
          </w:p>
        </w:tc>
      </w:tr>
      <w:tr w:rsidR="00B71578" w:rsidRPr="00347259" w:rsidTr="00B71578">
        <w:trPr>
          <w:trHeight w:val="127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1700200590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85 701,9</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39 064,9</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45,6</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выплаты персоналу казенных учреждений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1700200590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85 701,9</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39 064,9</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45,6</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Фонд оплаты труда учреждений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1700200590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111</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63 912,6</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29 851,3</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46,7</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выплаты персоналу учреждений, за исключением фонда оплаты труда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1700200590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112</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2 836,7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568,1</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1700200590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119</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18 952,6</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8 645,5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45,6</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1700200590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51 215,3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21 279,2</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41,5</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1700200590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51 215,3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21 279,2</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41,5</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Прочая закупка товаров, работ и услуг</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1700200590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244</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42 323,7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16 512,8</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39,0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Закупка энергетических ресурсов</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1700200590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247</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8 891,6</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4 766,4</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53,6</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Социальное обеспечение и иные выплаты населению</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1700200590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Социальные выплаты гражданам, кроме публичных нормативных социальных выплат</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1700200590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320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Пособия, компенсации и иные социальные выплаты гражданам, кроме публичных нормативных обязательств</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1700200590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321</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Предоставление субсидий бюджетным, автономным учреждениям и иным некоммерческим организациям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1700200590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73 738,7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42 379,5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57,5</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бюджетным учреждениям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1700200590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610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73 738,7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42 379,5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57,5</w:t>
            </w:r>
          </w:p>
        </w:tc>
      </w:tr>
      <w:tr w:rsidR="00B71578" w:rsidRPr="00347259" w:rsidTr="00B71578">
        <w:trPr>
          <w:trHeight w:val="102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1700200590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611</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64 906,4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36 928,9</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56,9</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бюджетным учреждениям на иные цели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1700200590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612</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8 832,3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5 450,6</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61,7</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бюджетные ассигнования</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1700200590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16 933,5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8 527,7</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50,4</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Уплата налогов, сборов и иных платежей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1700200590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850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16 933,5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8 527,7</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50,4</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Уплата налога на имущество организаций и земельного налога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1700200590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851</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16 858,3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8 455,8</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50,2</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Уплата иных платежей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1700200590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853</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75,2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71,9</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95,6</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"Реконструкция и ремонт, в том числе капитальный, объектов муниципальной собственности города Когалыма"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1700300000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8 775,5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1 309,5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14,9</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Реализация мероприятий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1700399990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8 775,5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1 309,5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14,9</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1700399990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8 775,5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1 309,5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14,9</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1700399990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8 775,5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1 309,5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14,9</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Закупка товаров, работ, услуг в целях капитального ремонта государственного (муниципального) имущества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1700399990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243</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6 765,3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Прочая закупка товаров, работ и услуг</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1700399990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244</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2 010,2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1 309,5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65,1</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Непрограммные расходы</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3000000000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365,5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292,3</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80,0</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Непрограммное направление деятельности "Исполнение отдельных расходных обязательств муниципального образования"</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3020000000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365,5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292,3</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Реализация мероприятий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3020099990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365,5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292,3</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3020099990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365,5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292,3</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3020099990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365,5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292,3</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Прочая закупка товаров, работ и услуг</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3020099990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244</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365,5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292,3</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Национальная безопасность и правоохранительная деятельность</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65 926,0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30 346,5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46,0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Органы юстиции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6 833,6</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3 416,8</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Муниципальная программа "Развитие муниципальной службы в городе Когалыме"</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1900000000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6 833,6</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3 416,8</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50,0</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Подпрограмма "Создание условий для развития муниципальной службы в органах местного самоуправления города Когалыма"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1920000000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6 833,6</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3 416,8</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50,0</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"Реализация переданных государственных полномочий по государственной регистрации актов гражданского состояния"</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1920600000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6 833,6</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3 416,8</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50,0</w:t>
            </w:r>
          </w:p>
        </w:tc>
      </w:tr>
      <w:tr w:rsidR="00B71578" w:rsidRPr="00347259" w:rsidTr="00B71578">
        <w:trPr>
          <w:trHeight w:val="102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Осуществление переданных полномочий Российской Федерации на государственную регистрацию актов гражданского состояния за счёт средств федерального бюджета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1920659300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5 244,7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2 488,8</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47,5</w:t>
            </w:r>
          </w:p>
        </w:tc>
      </w:tr>
      <w:tr w:rsidR="00B71578" w:rsidRPr="00347259" w:rsidTr="00B71578">
        <w:trPr>
          <w:trHeight w:val="127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1920659300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5 106,6</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2 464,4</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48,3</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выплаты персоналу государственных (муниципальных) органов</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1920659300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5 106,6</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2 464,4</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48,3</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Фонд оплаты труда государственных (муниципальных) органов</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1920659300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121</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3 265,3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1 706,7</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52,3</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выплаты персоналу государственных (муниципальных) органов, за исключением фонда оплаты труда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1920659300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122</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385,0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33,5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8,7</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1920659300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129</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1 456,3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724,2</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49,7</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1920659300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138,1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24,4</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17,7</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1920659300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138,1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24,4</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17,7</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Прочая закупка товаров, работ и услуг</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1920659300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244</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138,1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24,4</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17,7</w:t>
            </w:r>
          </w:p>
        </w:tc>
      </w:tr>
      <w:tr w:rsidR="00B71578" w:rsidRPr="00347259" w:rsidTr="00B71578">
        <w:trPr>
          <w:trHeight w:val="102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Осуществление переданных полномочий Российской Федерации на государственную регистрацию актов гражданского состояния за счёт средств бюджета автономного округа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19206D9300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1 588,9</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928,0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58,4</w:t>
            </w:r>
          </w:p>
        </w:tc>
      </w:tr>
      <w:tr w:rsidR="00B71578" w:rsidRPr="00347259" w:rsidTr="00B71578">
        <w:trPr>
          <w:trHeight w:val="127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19206D9300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1 588,9</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928,0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58,4</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выплаты персоналу государственных (муниципальных) органов</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19206D9300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1 588,9</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928,0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58,4</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Фонд оплаты труда государственных (муниципальных) органов</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19206D9300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121</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1 588,9</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928,0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58,4</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Защита населения и территории от чрезвычайных ситуаций природного и техногенного характера, пожарная безопасность</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49 772,0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23 466,2</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47,1</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Муниципальная программа "Безопасность жизнедеятельности населения города Когалыма"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1100000000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49 209,4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23 442,7</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47,6</w:t>
            </w:r>
          </w:p>
        </w:tc>
      </w:tr>
      <w:tr w:rsidR="00B71578" w:rsidRPr="00347259" w:rsidTr="00B71578">
        <w:trPr>
          <w:trHeight w:val="102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Подпрограмма "Организация и обеспечение мероприятий в сфере гражданской обороны, защиты населения и территории города Когалыма от чрезвычайных ситуаций"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1110000000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12 215,5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7 176,6</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58,7</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"Создание общественных спасательных постов в местах массового отдыха людей на водных объектах города Когалыма"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1110100000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275,4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Реализация мероприятий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1110199990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275,4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1110199990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275,4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1110199990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275,4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Прочая закупка товаров, работ и услуг</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1110199990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244</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275,4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102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"Содержание и развитие территориальной автоматизированной системы централизованного оповещения населения города Когалыма"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1110200000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5 329,3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2 644,6</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49,6</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Реализация мероприятий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1110299990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5 329,3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2 644,6</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49,6</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1110299990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5 329,3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2 644,6</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49,6</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1110299990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5 329,3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2 644,6</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49,6</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Прочая закупка товаров, работ и услуг</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1110299990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244</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5 329,3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2 644,6</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49,6</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"Снижение рисков и смягчение последствий чрезвычайных ситуаций природного и техногенного характера на территории города Когалыма"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1110300000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1 617,3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63,0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3,9</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Реализация мероприятий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1110399990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1 617,3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63,0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3,9</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1110399990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1 617,3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63,0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3,9</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1110399990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1 617,3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63,0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3,9</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Прочая закупка товаров, работ и услуг</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1110399990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244</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1 617,3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63,0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3,9</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"Организация, содержание и развитие муниципальных курсов гражданской обороны в городе Когалыме"</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1110400000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Реализация мероприятий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1110499990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1110499990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1110499990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Прочая закупка товаров, работ и услуг</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1110499990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244</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127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xml:space="preserve">Основное мероприятие "Финансовое обеспечение проведения санитарно-противоэпидемических мероприятий, направленных на предотвращение распространения </w:t>
            </w:r>
            <w:proofErr w:type="spellStart"/>
            <w:r w:rsidRPr="00347259">
              <w:rPr>
                <w:rFonts w:ascii="Times New Roman" w:eastAsia="Times New Roman" w:hAnsi="Times New Roman" w:cs="Times New Roman"/>
                <w:lang w:eastAsia="ru-RU"/>
              </w:rPr>
              <w:t>коронавирусной</w:t>
            </w:r>
            <w:proofErr w:type="spellEnd"/>
            <w:r w:rsidRPr="00347259">
              <w:rPr>
                <w:rFonts w:ascii="Times New Roman" w:eastAsia="Times New Roman" w:hAnsi="Times New Roman" w:cs="Times New Roman"/>
                <w:lang w:eastAsia="ru-RU"/>
              </w:rPr>
              <w:t xml:space="preserve"> инфекции (COVID-19) на территории города Когалыма"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1110500000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4 893,5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4 469,0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91,3</w:t>
            </w:r>
          </w:p>
        </w:tc>
      </w:tr>
      <w:tr w:rsidR="00B71578" w:rsidRPr="00347259" w:rsidTr="00B71578">
        <w:trPr>
          <w:trHeight w:val="153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xml:space="preserve">Финансовое обеспечение мероприятий, связанных с профилактикой и устранением последствий распространения новой </w:t>
            </w:r>
            <w:proofErr w:type="spellStart"/>
            <w:r w:rsidRPr="00347259">
              <w:rPr>
                <w:rFonts w:ascii="Times New Roman" w:eastAsia="Times New Roman" w:hAnsi="Times New Roman" w:cs="Times New Roman"/>
                <w:lang w:eastAsia="ru-RU"/>
              </w:rPr>
              <w:t>коронавирусной</w:t>
            </w:r>
            <w:proofErr w:type="spellEnd"/>
            <w:r w:rsidRPr="00347259">
              <w:rPr>
                <w:rFonts w:ascii="Times New Roman" w:eastAsia="Times New Roman" w:hAnsi="Times New Roman" w:cs="Times New Roman"/>
                <w:lang w:eastAsia="ru-RU"/>
              </w:rPr>
              <w:t xml:space="preserve"> инфекции COVID-19, за счёт средств резервного фонда Правительства Ханты-Мансийского автономного округа - Югры</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1110585150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4 052,8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3 628,4</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89,5</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1110585150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4 052,8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3 628,4</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89,5</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1110585150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4 052,8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3 628,4</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89,5</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Прочая закупка товаров, работ и услуг</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1110585150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244</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4 052,8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3 628,4</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89,5</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Реализация мероприятий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1110599990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840,7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840,6</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1110599990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840,7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840,6</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1110599990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840,7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840,6</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Прочая закупка товаров, работ и услуг</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1110599990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244</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840,7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840,6</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Подпрограмма "Укрепление пожарной безопасности в городе Когалыме"</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1120000000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406,3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"Организация противопожарной пропаганды и обучение населения мерам пожарной безопасности"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1120100000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299,0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Реализация мероприятий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1120199990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299,0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1120199990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299,0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1120199990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299,0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Прочая закупка товаров, работ и услуг</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1120199990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244</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299,0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"Приобретение средств для организации пожаротушения"</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1120200000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107,3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Реализация мероприятий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1120299990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107,3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1120299990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107,3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1120299990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107,3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Прочая закупка товаров, работ и услуг</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1120299990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244</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107,3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102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Подпрограмма "Материально-техническое и финансовое обеспечение деятельности структурного подразделения Администрации города Когалыма и муниципального учреждения города Когалыма"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1130000000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36 587,6</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16 266,1</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44,5</w:t>
            </w:r>
          </w:p>
        </w:tc>
      </w:tr>
      <w:tr w:rsidR="00B71578" w:rsidRPr="00347259" w:rsidTr="00B71578">
        <w:trPr>
          <w:trHeight w:val="127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"Финансовое обеспечение реализации отделом по делам гражданской обороны и чрезвычайных ситуаций Администрации города Когалыма полномочий в установленных сферах деятельности"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1130100000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7 474,1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3 661,0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49,0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обеспечение функций органов местного самоуправления</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1130102040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7 474,1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3 661,0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49,0</w:t>
            </w:r>
          </w:p>
        </w:tc>
      </w:tr>
      <w:tr w:rsidR="00B71578" w:rsidRPr="00347259" w:rsidTr="00B71578">
        <w:trPr>
          <w:trHeight w:val="127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1130102040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7 474,1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3 661,0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49,0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выплаты персоналу государственных (муниципальных) органов</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1130102040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7 474,1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3 661,0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49,0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Фонд оплаты труда государственных (муниципальных) органов</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1130102040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121</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5 754,9</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2 878,8</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50,0</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1130102040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129</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1 719,2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782,2</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45,5</w:t>
            </w:r>
          </w:p>
        </w:tc>
      </w:tr>
      <w:tr w:rsidR="00B71578" w:rsidRPr="00347259" w:rsidTr="00B71578">
        <w:trPr>
          <w:trHeight w:val="102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"Финансовое обеспечение осуществления муниципальным казённым учреждением "Единая дежурно-диспетчерская служба города Когалыма" установленных видов деятельности"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1130200000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29 113,5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12 605,1</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43,3</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обеспечение деятельности (оказание услуг) муниципальных учреждений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1130200590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29 113,5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12 605,1</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43,3</w:t>
            </w:r>
          </w:p>
        </w:tc>
      </w:tr>
      <w:tr w:rsidR="00B71578" w:rsidRPr="00347259" w:rsidTr="00B71578">
        <w:trPr>
          <w:trHeight w:val="127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1130200590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23 089,6</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9 918,2</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43,0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выплаты персоналу казенных учреждений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1130200590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23 089,6</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9 918,2</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43,0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Фонд оплаты труда учреждений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1130200590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111</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16 632,3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7 649,6</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46,0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выплаты персоналу учреждений, за исключением фонда оплаты труда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1130200590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112</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1 431,8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154,7</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10,8</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1130200590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119</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5 025,5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2 113,9</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42,1</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1130200590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5 401,4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2 375,3</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44,0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1130200590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5 401,4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2 375,3</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44,0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Прочая закупка товаров, работ и услуг</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1130200590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244</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4 375,7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1 878,1</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42,9</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Закупка энергетических ресурсов</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1130200590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247</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1 025,7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497,2</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48,5</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бюджетные ассигнования</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1130200590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622,5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311,6</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50,1</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Уплата налогов, сборов и иных платежей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1130200590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850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622,5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311,6</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50,1</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Уплата налога на имущество организаций и земельного налога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1130200590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851</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622,5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311,6</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50,1</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Муниципальная программа "Развитие муниципальной службы в городе Когалыме"</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1900000000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562,6</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23,5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4,2</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Подпрограмма "Создание условий для развития муниципальной службы в органах местного самоуправления города Когалыма"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1920000000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562,6</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23,5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4,2</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"Обеспечение деятельности органов местного самоуправления города Когалыма и предоставление гарантий муниципальным служащим"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1920300000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562,6</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23,5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4,2</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обеспечение функций органов местного самоуправления</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1920302040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562,6</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23,5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4,2</w:t>
            </w:r>
          </w:p>
        </w:tc>
      </w:tr>
      <w:tr w:rsidR="00B71578" w:rsidRPr="00347259" w:rsidTr="00B71578">
        <w:trPr>
          <w:trHeight w:val="127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1920302040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418,9</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выплаты персоналу государственных (муниципальных) органов</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1920302040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418,9</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выплаты персоналу государственных (муниципальных) органов, за исключением фонда оплаты труда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1920302040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122</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418,9</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1920302040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143,7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23,5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16,4</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1920302040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143,7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23,5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16,4</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Прочая закупка товаров, работ и услуг</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1920302040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244</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143,7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23,5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16,4</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Другие вопросы в области национальной безопасности и правоохранительной деятельности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9 320,4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3 463,5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37,2</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Муниципальная программа "Профилактика правонарушений и обеспечение отдельных прав граждан города Когалыма"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9 320,4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3 463,5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37,2</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Подпрограмма "Профилактика правонарушений"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1010000000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9 235,3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3 463,5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37,5</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"Создание условий для деятельности народных дружин"</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1010100000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855,2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170,8</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Мероприятия по профилактике правонарушений в сфере общественного порядка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1010120050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493,6</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3,2</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0,6</w:t>
            </w:r>
          </w:p>
        </w:tc>
      </w:tr>
      <w:tr w:rsidR="00B71578" w:rsidRPr="00347259" w:rsidTr="00B71578">
        <w:trPr>
          <w:trHeight w:val="127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1010120050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473,6</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выплаты персоналу государственных (муниципальных) органов</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1010120050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473,6</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102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выплаты, за исключением фонда оплаты труда государственных (муниципальных) органов, лицам, привлекаемым согласно законодательству для выполнения отдельных полномочий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1010120050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123</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473,6</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1010120050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18,4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1,6</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8,7</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1010120050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18,4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1,6</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8,7</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Прочая закупка товаров, работ и услуг</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1010120050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244</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18,4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1,6</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8,7</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бюджетные ассигнования</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1010120050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1,6</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1,6</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Уплата налогов, сборов и иных платежей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1010120050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850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1,6</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1,6</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Уплата иных платежей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1010120050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853</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1,6</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1,6</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Создание условий для деятельности народных дружин за счёт средств бюджета автономного округа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1010182300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180,8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83,8</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46,3</w:t>
            </w:r>
          </w:p>
        </w:tc>
      </w:tr>
      <w:tr w:rsidR="00B71578" w:rsidRPr="00347259" w:rsidTr="00B71578">
        <w:trPr>
          <w:trHeight w:val="127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1010182300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180,8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83,8</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46,3</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выплаты персоналу государственных (муниципальных) органов</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1010182300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180,8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83,8</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46,3</w:t>
            </w:r>
          </w:p>
        </w:tc>
      </w:tr>
      <w:tr w:rsidR="00B71578" w:rsidRPr="00347259" w:rsidTr="00B71578">
        <w:trPr>
          <w:trHeight w:val="102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выплаты, за исключением фонда оплаты труда государственных (муниципальных) органов, лицам, привлекаемым согласно законодательству для выполнения отдельных полномочий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1010182300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123</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180,8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83,8</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46,3</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Создание условий для деятельности народных дружин за счёт средств местного бюджета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10101S2300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180,8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83,8</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46,3</w:t>
            </w:r>
          </w:p>
        </w:tc>
      </w:tr>
      <w:tr w:rsidR="00B71578" w:rsidRPr="00347259" w:rsidTr="00B71578">
        <w:trPr>
          <w:trHeight w:val="127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10101S2300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180,8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83,8</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46,3</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выплаты персоналу государственных (муниципальных) органов</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10101S2300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180,8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83,8</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46,3</w:t>
            </w:r>
          </w:p>
        </w:tc>
      </w:tr>
      <w:tr w:rsidR="00B71578" w:rsidRPr="00347259" w:rsidTr="00B71578">
        <w:trPr>
          <w:trHeight w:val="102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выплаты, за исключением фонда оплаты труда государственных (муниципальных) органов, лицам, привлекаемым согласно законодательству для выполнения отдельных полномочий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10101S2300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123</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180,8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83,8</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46,3</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"Обеспечение функционирования и развития систем видеонаблюдения в сфере общественного порядка"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1010200000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8 294,0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3 292,7</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39,7</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Мероприятия по профилактике правонарушений в сфере общественного порядка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1010220050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8 294,0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3 292,7</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39,7</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1010220050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8 294,0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3 292,7</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39,7</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1010220050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8 294,0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3 292,7</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39,7</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Прочая закупка товаров, работ и услуг</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1010220050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244</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8 091,7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3 261,8</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40,3</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Закупка энергетических ресурсов</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1010220050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247</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202,3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30,9</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15,3</w:t>
            </w:r>
          </w:p>
        </w:tc>
      </w:tr>
      <w:tr w:rsidR="00B71578" w:rsidRPr="00347259" w:rsidTr="00B71578">
        <w:trPr>
          <w:trHeight w:val="102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"Совершенствование информационного и методического обеспечения профилактики правонарушений, повышения правосознания граждан"</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1010500000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86,1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Мероприятия по профилактике правонарушений в сфере общественного порядка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1010520050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86,1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1010520050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86,1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1010520050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86,1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Прочая закупка товаров, работ и услуг</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1010520050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244</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86,1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Подпрограмма "Профилактика незаконного потребления наркотических средств и психотропных веществ, наркомании"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1020000000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85,1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"Проведение информационной антинаркотической пропаганды"</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1020200000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85,1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Мероприятия по противодействию злоупотреблению наркотиками и их незаконному обороту</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1020220040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85,1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1020220040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85,1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1020220040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85,1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Прочая закупка товаров, работ и услуг</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1020220040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244</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85,1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Национальная экономика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401 231,4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152 165,2</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37,9</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Общеэкономические вопросы</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20 749,5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7 988,8</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38,5</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Муниципальная программа "Содействие занятости населения города Когалыма"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0600000000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20 749,5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7 988,8</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38,5</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Подпрограмма "Содействие трудоустройству граждан"</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0610000000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20 749,5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7 988,8</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38,5</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"Содействие улучшению положения на рынке труда не занятых трудовой деятельностью и безработных граждан"</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0610100000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20 749,5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7 988,8</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38,5</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Реализация мероприятий по содействию трудоустройству граждан за счёт средств бюджета автономного округа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0610185060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9 125,8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901,9</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9,9</w:t>
            </w:r>
          </w:p>
        </w:tc>
      </w:tr>
      <w:tr w:rsidR="00B71578" w:rsidRPr="00347259" w:rsidTr="00B71578">
        <w:trPr>
          <w:trHeight w:val="127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0610185060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423,2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205,2</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48,5</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выплаты персоналу казенных учреждений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0610185060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423,2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205,2</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48,5</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Фонд оплаты труда учреждений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0610185060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111</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325,0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157,6</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48,5</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0610185060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119</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98,2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47,6</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48,5</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Предоставление субсидий бюджетным, автономным учреждениям и иным некоммерческим организациям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0610185060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8 702,6</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696,7</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бюджетным учреждениям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0610185060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610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1 302,6</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75,9</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5,8</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бюджетным учреждениям на иные цели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0610185060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612</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1 302,6</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75,9</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5,8</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0610185060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7 400,0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620,8</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8,4</w:t>
            </w:r>
          </w:p>
        </w:tc>
      </w:tr>
      <w:tr w:rsidR="00B71578" w:rsidRPr="00347259" w:rsidTr="00B71578">
        <w:trPr>
          <w:trHeight w:val="102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0610185060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621</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7 400,0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620,8</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8,4</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Реализация мероприятий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0610199990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11 623,7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7 086,9</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61,0</w:t>
            </w:r>
          </w:p>
        </w:tc>
      </w:tr>
      <w:tr w:rsidR="00B71578" w:rsidRPr="00347259" w:rsidTr="00B71578">
        <w:trPr>
          <w:trHeight w:val="127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0610199990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431,4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194,4</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45,1</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выплаты персоналу казенных учреждений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0610199990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431,4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194,4</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45,1</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Фонд оплаты труда учреждений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0610199990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111</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314,1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155,2</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49,4</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выплаты персоналу учреждений, за исключением фонда оплаты труда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0610199990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112</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22,4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0610199990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119</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94,9</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39,2</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41,3</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Предоставление субсидий бюджетным, автономным учреждениям и иным некоммерческим организациям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0610199990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11 192,3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6 892,5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61,6</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бюджетным учреждениям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0610199990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610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2 040,5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810,4</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39,7</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бюджетным учреждениям на иные цели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0610199990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612</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2 040,5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810,4</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39,7</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0610199990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9 151,8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6 082,1</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66,5</w:t>
            </w:r>
          </w:p>
        </w:tc>
      </w:tr>
      <w:tr w:rsidR="00B71578" w:rsidRPr="00347259" w:rsidTr="00B71578">
        <w:trPr>
          <w:trHeight w:val="102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0610199990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621</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9 151,8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6 082,1</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66,5</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Сельское хозяйство и рыболовство</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6 725,1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3 336,6</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49,6</w:t>
            </w:r>
          </w:p>
        </w:tc>
      </w:tr>
      <w:tr w:rsidR="00B71578" w:rsidRPr="00347259" w:rsidTr="00B71578">
        <w:trPr>
          <w:trHeight w:val="102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Муниципальная программа "Развитие агропромышленного комплекса и рынков сельскохозяйственной продукции, сырья и продовольствия в городе Когалыме"</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0700000000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6 725,1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3 336,6</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49,6</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Подпрограмма "Развитие отрасли животноводства"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0710000000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4 271,1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2 148,0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50,3</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"Поддержка животноводства, переработки и реализации продукции животноводства"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0710100000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2 523,1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1 788,0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70,9</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Поддержка и развитие животноводства за счёт средств бюджета автономного округа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0710184350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2 523,1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1 788,0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70,9</w:t>
            </w:r>
          </w:p>
        </w:tc>
      </w:tr>
      <w:tr w:rsidR="00B71578" w:rsidRPr="00347259" w:rsidTr="00B71578">
        <w:trPr>
          <w:trHeight w:val="127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0710184350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выплаты персоналу государственных (муниципальных) органов</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0710184350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Фонд оплаты труда государственных (муниципальных) органов</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0710184350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121</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0710184350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129</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бюджетные ассигнования</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0710184350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2 509,8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1 788,0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71,2</w:t>
            </w:r>
          </w:p>
        </w:tc>
      </w:tr>
      <w:tr w:rsidR="00B71578" w:rsidRPr="00347259" w:rsidTr="00B71578">
        <w:trPr>
          <w:trHeight w:val="102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0710184350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810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2 509,8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1 788,0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71,2</w:t>
            </w:r>
          </w:p>
        </w:tc>
      </w:tr>
      <w:tr w:rsidR="00B71578" w:rsidRPr="00347259" w:rsidTr="00B71578">
        <w:trPr>
          <w:trHeight w:val="102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0710184350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811</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2 509,8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1 788,0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71,2</w:t>
            </w:r>
          </w:p>
        </w:tc>
      </w:tr>
      <w:tr w:rsidR="00B71578" w:rsidRPr="00347259" w:rsidTr="00B71578">
        <w:trPr>
          <w:trHeight w:val="153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"Поддержка развития сельскохозяйственного производства в виде предоставления субсидий в целях возмещения затрат, связанных с реализацией сельскохозяйственной продукции (в том числе в части расходов по аренде торговых мест)"</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0710200000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950,0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360,0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37,9</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Реализация мероприятий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0710299990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950,0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360,0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37,9</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бюджетные ассигнования</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0710299990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950,0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360,0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37,9</w:t>
            </w:r>
          </w:p>
        </w:tc>
      </w:tr>
      <w:tr w:rsidR="00B71578" w:rsidRPr="00347259" w:rsidTr="00B71578">
        <w:trPr>
          <w:trHeight w:val="102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0710299990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810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950,0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360,0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37,9</w:t>
            </w:r>
          </w:p>
        </w:tc>
      </w:tr>
      <w:tr w:rsidR="00B71578" w:rsidRPr="00347259" w:rsidTr="00B71578">
        <w:trPr>
          <w:trHeight w:val="102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0710299990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811</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950,0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360,0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37,9</w:t>
            </w:r>
          </w:p>
        </w:tc>
      </w:tr>
      <w:tr w:rsidR="00B71578" w:rsidRPr="00347259" w:rsidTr="00B71578">
        <w:trPr>
          <w:trHeight w:val="102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"Поддержка малых форм хозяйствования, создания и модернизации объектов агропромышленного комплекса, приобретения техники и оборудования"</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0710300000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798,0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Поддержка и развитие малых форм хозяйствования за счёт средств бюджета автономного округа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0710384170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798,0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бюджетные ассигнования</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0710384170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798,0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102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0710384170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810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798,0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102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0710384170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811</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798,0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Подпрограмма "Обеспечение стабильной благополучной эпизоотической обстановки в городе Когалыме и защита населения от болезней, общих для человека и животных"</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0740000000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2 454,0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1 188,6</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48,4</w:t>
            </w:r>
          </w:p>
        </w:tc>
      </w:tr>
      <w:tr w:rsidR="00B71578" w:rsidRPr="00347259" w:rsidTr="00B71578">
        <w:trPr>
          <w:trHeight w:val="102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"Проведение противоэпизоотических мероприятий, направленных на предупреждение и ликвидацию болезней, общих для человека и животных"</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0740100000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2 454,0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1 188,6</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48,4</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Организация мероприятий при осуществлении деятельности по обращению с животными без владельцев за счёт средств бюджета автономного округа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0740184200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861,2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861,2</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0740184200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861,2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861,2</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0740184200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861,2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861,2</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Прочая закупка товаров, работ и услуг</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0740184200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244</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861,2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861,2</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Организация мероприятий при осуществлении деятельности по обращению с животными без владельцев, за счёт средств местного бюджета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07401G4200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1 592,8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327,4</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20,6</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07401G4200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1 592,8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327,4</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20,6</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07401G4200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1 592,8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327,4</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20,6</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Прочая закупка товаров, работ и услуг</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07401G4200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244</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1 592,8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327,4</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20,6</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Транспорт</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21 075,4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10 474,8</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49,7</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Муниципальная программа "Развитие транспортной системы города Когалыма"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1400000000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21 075,4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10 474,8</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49,7</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Подпрограмма "Автомобильный транспорт"</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1410000000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21 075,4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10 474,8</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49,7</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"Организация пассажирских перевозок автомобильным транспортом общего пользования по городским маршрутам"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1410100000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21 075,4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10 474,8</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49,7</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Реализация мероприятий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1410199990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21 075,4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10 474,8</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49,7</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1410199990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21 075,4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10 474,8</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49,7</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1410199990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21 075,4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10 474,8</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49,7</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Прочая закупка товаров, работ и услуг</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1410199990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244</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21 075,4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10 474,8</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49,7</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Дорожное хозяйство (дорожные фонды)</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299 016,2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112 726,9</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37,7</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Муниципальная программа "Развитие транспортной системы города Когалыма"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1400000000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299 016,2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112 726,9</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37,7</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Подпрограмма "Дорожное хозяйство"</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1420000000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284 304,9</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110 466,3</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38,9</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1420100000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41 673,2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Реализация мероприятий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1420199990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41 673,2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1420199990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41 673,2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1420199990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41 673,2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Прочая закупка товаров, работ и услуг</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1420199990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244</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41 673,2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102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"Строительство, реконструкция, капитальный ремонт, ремонт сетей наружного освещения автомобильных дорог общего пользования местного значения"</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1420200000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25 371,7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Строительство и реконструкция объектов муниципальной собственности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1420242110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25 371,7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Капитальные вложения в объекты государственной (муниципальной) собственности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1420242110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25 371,7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Бюджетные инвестиции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1420242110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410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25 371,7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Бюджетные инвестиции в объекты капитального строительства государственной (муниципальной) собственности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1420242110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414</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25 371,7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"Обеспечение функционирования сети автомобильных дорог общего пользования местного значения"</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1420300000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217 260,0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110 466,3</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50,8</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обеспечение деятельности (оказание услуг) муниципальных учреждений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1420300590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203 447,5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107 655,5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52,9</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Предоставление субсидий бюджетным, автономным учреждениям и иным некоммерческим организациям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1420300590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203 447,5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107 655,5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52,9</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бюджетным учреждениям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1420300590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610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203 447,5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107 655,5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52,9</w:t>
            </w:r>
          </w:p>
        </w:tc>
      </w:tr>
      <w:tr w:rsidR="00B71578" w:rsidRPr="00347259" w:rsidTr="00B71578">
        <w:trPr>
          <w:trHeight w:val="102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1420300590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611</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167 472,5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100 006,8</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59,7</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бюджетным учреждениям на иные цели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1420300590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612</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35 975,0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7 648,7</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21,3</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Реализация мероприятий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1420399990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13 812,5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2 810,8</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20,3</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1420399990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13 812,5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2 810,8</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20,3</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1420399990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13 812,5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2 810,8</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20,3</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Прочая закупка товаров, работ и услуг</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1420399990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244</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13 136,5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2 435,7</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18,5</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Закупка энергетических ресурсов</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1420399990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247</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676,0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375,1</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55,5</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Подпрограмма "Безопасность дорожного движения"</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1430000000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14 711,3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2 260,6</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15,4</w:t>
            </w:r>
          </w:p>
        </w:tc>
      </w:tr>
      <w:tr w:rsidR="00B71578" w:rsidRPr="00347259" w:rsidTr="00B71578">
        <w:trPr>
          <w:trHeight w:val="102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1430100000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14 711,3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2 260,6</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15,4</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Реализация мероприятий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1430199990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14 711,3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2 260,6</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15,4</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1430199990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14 711,3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2 260,6</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15,4</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1430199990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14 711,3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2 260,6</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15,4</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Прочая закупка товаров, работ и услуг</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1430199990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244</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14 509,0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2 201,4</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15,2</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Закупка энергетических ресурсов</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1430199990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247</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202,3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59,2</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29,3</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Другие вопросы в области национальной экономики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53 665,2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17 638,1</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32,9</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Муниципальная программа "Содействие занятости населения города Когалыма"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0600000000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3 171,9</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1 492,7</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47,1</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Подпрограмма "Улучшение условий и охраны труда в городе Когалыме"</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0620000000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3 171,9</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1 492,7</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47,1</w:t>
            </w:r>
          </w:p>
        </w:tc>
      </w:tr>
      <w:tr w:rsidR="00B71578" w:rsidRPr="00347259" w:rsidTr="00B71578">
        <w:trPr>
          <w:trHeight w:val="102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"Осуществление отдельных государственных полномочий в сфере трудовых отношений и государственного управления охраной труда в городе Когалыме"</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0620100000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3 171,9</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1 492,7</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47,1</w:t>
            </w:r>
          </w:p>
        </w:tc>
      </w:tr>
      <w:tr w:rsidR="00B71578" w:rsidRPr="00347259" w:rsidTr="00B71578">
        <w:trPr>
          <w:trHeight w:val="102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Осуществление отдельных государственных полномочий в сфере трудовых отношений и государственного управления охраной труда за счёт средств бюджета автономного округа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0620184120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3 171,9</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1 492,7</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47,1</w:t>
            </w:r>
          </w:p>
        </w:tc>
      </w:tr>
      <w:tr w:rsidR="00B71578" w:rsidRPr="00347259" w:rsidTr="00B71578">
        <w:trPr>
          <w:trHeight w:val="127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0620184120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3 018,2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1 444,6</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47,9</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выплаты персоналу государственных (муниципальных) органов</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0620184120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3 018,2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1 444,6</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47,9</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Фонд оплаты труда государственных (муниципальных) органов</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0620184120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121</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2 209,5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1 129,3</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51,1</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выплаты персоналу государственных (муниципальных) органов, за исключением фонда оплаты труда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0620184120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122</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145,9</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43,0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29,5</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0620184120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129</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662,8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272,3</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41,1</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0620184120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153,7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48,1</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31,3</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0620184120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153,7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48,1</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31,3</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Прочая закупка товаров, работ и услуг</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0620184120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244</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129,2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36,1</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27,9</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Закупка энергетических ресурсов</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0620184120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247</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49,0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Муниципальная программа "Развитие жилищной сферы в городе Когалыме"</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0800000000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42 992,1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16 145,4</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37,6</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Подпрограмма "Содействие развитию жилищного строительства"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0810000000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6 233,4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800,0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12,8</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"Реализация полномочий в области градостроительной деятельности"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0810100000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6 233,4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800,0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12,8</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Реализация мероприятий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0810199990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6 233,4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800,0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12,8</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0810199990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6 233,4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800,0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12,8</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0810199990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6 233,4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800,0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12,8</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Прочая закупка товаров, работ и услуг</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0810199990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244</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6 233,4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800,0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12,8</w:t>
            </w:r>
          </w:p>
        </w:tc>
      </w:tr>
      <w:tr w:rsidR="00B71578" w:rsidRPr="00347259" w:rsidTr="00B71578">
        <w:trPr>
          <w:trHeight w:val="102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Подпрограмма "Организационное обеспечение деятельности структурных подразделений Администрации города Когалыма и казённых учреждений города Когалыма"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0830000000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36 758,7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15 345,4</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41,7</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"Обеспечение деятельности муниципального казённого учреждения "Управление капитального строительства города Когалыма"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0830300000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36 758,7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15 345,4</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41,7</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обеспечение деятельности (оказание услуг) муниципальных учреждений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0830300590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36 758,7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15 345,4</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41,7</w:t>
            </w:r>
          </w:p>
        </w:tc>
      </w:tr>
      <w:tr w:rsidR="00B71578" w:rsidRPr="00347259" w:rsidTr="00B71578">
        <w:trPr>
          <w:trHeight w:val="127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0830300590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35 300,0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14 732,3</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41,7</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выплаты персоналу казенных учреждений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0830300590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35 300,0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14 732,3</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41,7</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Фонд оплаты труда учреждений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0830300590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111</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26 234,7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11 538,3</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44,0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выплаты персоналу учреждений, за исключением фонда оплаты труда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0830300590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112</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946,1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89,5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9,5</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0830300590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119</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8 119,2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3 104,5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38,2</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0830300590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1 046,4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475,9</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45,5</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0830300590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1 046,4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475,9</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45,5</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Прочая закупка товаров, работ и услуг</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0830300590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244</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1 046,4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475,9</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45,5</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бюджетные ассигнования</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0830300590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412,3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137,2</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33,3</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Уплата налогов, сборов и иных платежей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0830300590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850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412,3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137,2</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33,3</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Уплата иных платежей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0830300590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853</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412,3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137,2</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33,3</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Муниципальная программа "Социально-экономическое развитие и инвестиции муниципального образования город Когалым"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1300000000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7 501,2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Подпрограмма "Развитие малого и среднего предпринимательства в городе Когалыме"</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1320000000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7 501,2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102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"Организация мероприятий по информационно-консультационной поддержке, популяризации и пропаганде предпринимательской деятельности"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1320200000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99,2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Реализация мероприятий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1320299990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99,2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1320299990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99,2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1320299990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99,2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Прочая закупка товаров, работ и услуг</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1320299990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244</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99,2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Региональный проект "Создание условий для лёгкого старта и комфортного ведения бизнеса"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132I400000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7 402,0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Поддержка малого и среднего предпринимательства за счёт средств бюджета автономного округа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132I482380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2 800,8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бюджетные ассигнования</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132I482380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2 800,8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102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132I482380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810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2 800,8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102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132I482380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811</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2 800,8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Реализация мероприятий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132I499990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4 290,0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бюджетные ассигнования</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132I499990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4 290,0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102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132I499990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810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4 290,0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102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132I499990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811</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2 090,0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102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132I499990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813</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2 200,0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Поддержка малого и среднего предпринимательства за счёт средств местного бюджета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132I4S2380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311,2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бюджетные ассигнования</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132I4S2380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311,2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102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132I4S2380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810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311,2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102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132I4S2380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811</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311,2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Жилищно-коммунальное хозяйство</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1 016 164,7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196 906,1</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19,4</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Жилищное хозяйство</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234 009,7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77 926,6</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33,3</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Муниципальная программа "Развитие жилищной сферы в городе Когалыме"</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0800000000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101 526,0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1 906,4</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Подпрограмма "Содействие развитию жилищного строительства"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0810000000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101 526,0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1 906,4</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Региональный проект "Жильё"</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081F100000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101 526,0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1 906,4</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Строительство и реконструкция объектов муниципальной собственности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081F142110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101 526,0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1 906,4</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Капитальные вложения в объекты государственной (муниципальной) собственности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081F142110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101 526,0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1 906,4</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Бюджетные инвестиции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081F142110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410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101 526,0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1 906,4</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Бюджетные инвестиции в объекты капитального строительства государственной (муниципальной) собственности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081F142110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414</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101 526,0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1 906,4</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Муниципальная программа "Развитие жилищно-коммунального комплекса в городе Когалыме"</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0900000000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131 531,7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75 754,0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57,6</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Подпрограмма "Содействие проведению капитального ремонта многоквартирных домов"</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0910000000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131 531,7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75 754,0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57,6</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"Обеспечение мероприятий по проведению капитального ремонта многоквартирных домов"</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0910100000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131 531,7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75 754,0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57,6</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Реализация мероприятий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0910199990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131 531,7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75 754,0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57,6</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0910199990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131 070,8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75 754,0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57,8</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0910199990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131 070,8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75 754,0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57,8</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Прочая закупка товаров, работ и услуг</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0910199990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244</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131 070,8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75 754,0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57,8</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Предоставление субсидий бюджетным, автономным учреждениям и иным некоммерческим организациям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0910199990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460,9</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102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0910199990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630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460,9</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(гранты в форме субсидий), не подлежащие казначейскому сопровождению</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0910199990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633</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460,9</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Муниципальная программа "Содержание объектов городского хозяйства и инженерной инфраструктуры в городе Когалыме"</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952,0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266,2</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28,0</w:t>
            </w:r>
          </w:p>
        </w:tc>
      </w:tr>
      <w:tr w:rsidR="00B71578" w:rsidRPr="00347259" w:rsidTr="00B71578">
        <w:trPr>
          <w:trHeight w:val="127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"Осуществление иных функций, необходимых для реализации возложенных на муниципальное казённое учреждение "Управление жилищно-коммунального хозяйства города Когалыма" полномочий Администрации города Когалыма"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2000600000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952,0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266,2</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28,0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Реализация мероприятий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2000699990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952,0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266,2</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28,0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2000699990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952,0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266,2</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28,0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2000699990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952,0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266,2</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28,0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Прочая закупка товаров, работ и услуг</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2000699990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244</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952,0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266,2</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28,0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Коммунальное хозяйство</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356 027,0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19 526,2</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5,5</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Муниципальная программа "Развитие жилищной сферы в городе Когалыме"</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0800000000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54 287,8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2 202,2</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4,1</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Подпрограмма "Содействие развитию жилищного строительства"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0810000000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54 287,8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2 202,2</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4,1</w:t>
            </w:r>
          </w:p>
        </w:tc>
      </w:tr>
      <w:tr w:rsidR="00B71578" w:rsidRPr="00347259" w:rsidTr="00B71578">
        <w:trPr>
          <w:trHeight w:val="102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"Проектирование и строительство систем инженерной инфраструктуры в целях обеспечения инженерной подготовки земельных участков, предназначенных для жилищного строительства"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0810200000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53 695,4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2 202,2</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4,1</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Строительство и реконструкция объектов муниципальной собственности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0810242110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8 141,4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39,0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Капитальные вложения в объекты государственной (муниципальной) собственности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0810242110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8 141,4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39,0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Бюджетные инвестиции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0810242110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410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8 141,4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39,0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Бюджетные инвестиции в объекты капитального строительства государственной (муниципальной) собственности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0810242110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414</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8 141,4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39,0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r>
      <w:tr w:rsidR="00B71578" w:rsidRPr="00347259" w:rsidTr="00B71578">
        <w:trPr>
          <w:trHeight w:val="127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Мероприятия по строительству (реконструкции) систем инженерной инфраструктуры в целях обеспечения инженерной подготовки земельных участков для жилищного строительства за счёт средств бюджета автономного округа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081028276D</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41 454,1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1 968,5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4,7</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Капитальные вложения в объекты государственной (муниципальной) собственности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081028276D</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41 454,1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1 968,5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4,7</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Бюджетные инвестиции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081028276D</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410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41 454,1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1 968,5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4,7</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Бюджетные инвестиции в объекты капитального строительства государственной (муниципальной) собственности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081028276D</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414</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41 454,1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1 968,5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4,7</w:t>
            </w:r>
          </w:p>
        </w:tc>
      </w:tr>
      <w:tr w:rsidR="00B71578" w:rsidRPr="00347259" w:rsidTr="00B71578">
        <w:trPr>
          <w:trHeight w:val="127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Мероприятия по строительству (реконструкции) систем инженерной инфраструктуры в целях обеспечения инженерной подготовки земельных участков для жилищного строительства за счёт средств местного бюджета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08102S276D</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4 099,9</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194,7</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4,7</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Капитальные вложения в объекты государственной (муниципальной) собственности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08102S276D</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4 099,9</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194,7</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4,7</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Бюджетные инвестиции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08102S276D</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410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4 099,9</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194,7</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4,7</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Бюджетные инвестиции в объекты капитального строительства государственной (муниципальной) собственности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08102S276D</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414</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4 099,9</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194,7</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4,7</w:t>
            </w:r>
          </w:p>
        </w:tc>
      </w:tr>
      <w:tr w:rsidR="00B71578" w:rsidRPr="00347259" w:rsidTr="00B71578">
        <w:trPr>
          <w:trHeight w:val="102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"Обеспечение беспрепятственного доступа к земельным участкам, предназначенным для индивидуальной жилищной застройки"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0810600000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592,4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Реализация мероприятий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0810699990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592,4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0810699990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592,4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0810699990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592,4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Прочая закупка товаров, работ и услуг</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0810699990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244</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592,4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Муниципальная программа "Развитие жилищно-коммунального комплекса в городе Когалыме"</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0900000000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298 895,2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15 925,9</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5,3</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Подпрограмма "Создание условий для обеспечения качественными коммунальными услугами"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0930000000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298 895,2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15 925,9</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5,3</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"Строительство, реконструкция и капитальный ремонт объектов коммунального комплекса"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0930100000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298 895,2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15 925,9</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5,3</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Строительство и реконструкция объектов муниципальной собственности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0930142110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298 895,2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15 925,9</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5,3</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Капитальные вложения в объекты государственной (муниципальной) собственности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0930142110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298 895,2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15 925,9</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5,3</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Бюджетные инвестиции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0930142110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410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298 895,2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15 925,9</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5,3</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Бюджетные инвестиции в объекты капитального строительства государственной (муниципальной) собственности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0930142110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414</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298 895,2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15 925,9</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5,3</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Муниципальная программа "Содержание объектов городского хозяйства и инженерной инфраструктуры в городе Когалыме"</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2 844,0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1 398,1</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49,2</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"Организация ритуальных услуг и содержание мест захоронения"</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2000300000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2 744,0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1 398,1</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51,0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Реализация мероприятий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2000399990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2 744,0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1 398,1</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51,0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2000399990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1 201,2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666,0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55,4</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2000399990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1 201,2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666,0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55,4</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Прочая закупка товаров, работ и услуг</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2000399990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244</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1 201,2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666,0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55,4</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бюджетные ассигнования</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2000399990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1 542,8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732,1</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47,5</w:t>
            </w:r>
          </w:p>
        </w:tc>
      </w:tr>
      <w:tr w:rsidR="00B71578" w:rsidRPr="00347259" w:rsidTr="00B71578">
        <w:trPr>
          <w:trHeight w:val="102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2000399990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810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1 542,8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732,1</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47,5</w:t>
            </w:r>
          </w:p>
        </w:tc>
      </w:tr>
      <w:tr w:rsidR="00B71578" w:rsidRPr="00347259" w:rsidTr="00B71578">
        <w:trPr>
          <w:trHeight w:val="102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2000399990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811</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1 542,8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732,1</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47,5</w:t>
            </w:r>
          </w:p>
        </w:tc>
      </w:tr>
      <w:tr w:rsidR="00B71578" w:rsidRPr="00347259" w:rsidTr="00B71578">
        <w:trPr>
          <w:trHeight w:val="127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"Осуществление иных функций, необходимых для реализации возложенных на муниципальное казённое учреждение "Управление жилищно-коммунального хозяйства города Когалыма" полномочий Администрации города Когалыма"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2000600000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Реализация мероприятий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2000699990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2000699990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2000699990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Прочая закупка товаров, работ и услуг</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2000699990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244</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Благоустройство</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313 244,5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37 145,3</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11,9</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Муниципальная программа "Формирование комфортной городской среды в городе Когалыме"</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0300000000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216 501,6</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6 992,3</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3,2</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"Строительство, реконструкция и ремонт, в том числе капитальный, объектов благоустройства города Когалыма"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0300200000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53 069,6</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992,3</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Строительство и реконструкция объектов муниципальной собственности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0300242110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21 109,6</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490,0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2,3</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Капитальные вложения в объекты государственной (муниципальной) собственности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0300242110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21 109,6</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490,0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2,3</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Бюджетные инвестиции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0300242110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410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21 109,6</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490,0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2,3</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Бюджетные инвестиции в объекты капитального строительства государственной (муниципальной) собственности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0300242110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414</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21 109,6</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490,0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2,3</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Реализация мероприятий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0300299990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31 960,0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502,3</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1,6</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0300299990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31 960,0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502,3</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1,6</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0300299990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31 960,0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502,3</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1,6</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Закупка товаров, работ, услуг в целях капитального ремонта государственного (муниципального) имущества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0300299990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243</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6 203,9</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Прочая закупка товаров, работ и услуг</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0300299990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244</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25 756,1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502,3</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Региональный проект "Формирование комфортной городской среды"</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030F200000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163 432,0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6 000,0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3,7</w:t>
            </w:r>
          </w:p>
        </w:tc>
      </w:tr>
      <w:tr w:rsidR="00B71578" w:rsidRPr="00347259" w:rsidTr="00B71578">
        <w:trPr>
          <w:trHeight w:val="102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за счёт средств федерального бюджета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030F254240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80 000,0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6 000,0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7,5</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030F254240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80 000,0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6 000,0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7,5</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030F254240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80 000,0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6 000,0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7,5</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Прочая закупка товаров, работ и услуг</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030F254240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244</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80 000,0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6 000,0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7,5</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Реализация программ формирования современной городской среды</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030F255550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16 584,7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030F255550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16 584,7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030F255550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16 584,7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Прочая закупка товаров, работ и услуг</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030F255550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244</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16 584,7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Благоустройство территорий города Когалыма за счёт средств бюджета автономного округа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030F282600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29 392,3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030F282600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29 392,3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030F282600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29 392,3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Прочая закупка товаров, работ и услуг</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030F282600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244</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29 392,3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Реализация инициативного проекта "Двор моей мечты" за счёт средств бюджета автономного округа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030F282751</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2 954,8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030F282751</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2 954,8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030F282751</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2 954,8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Прочая закупка товаров, работ и услуг</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030F282751</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244</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2 954,8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Реализация наказов избирателей депутатам Думы Ханты-Мансийского автономного округа - Югры</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030F285160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1 200,0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030F285160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1 200,0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030F285160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1 200,0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Прочая закупка товаров, работ и услуг</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030F285160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244</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1 200,0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Реализация мероприятий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030F299990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24 681,3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030F299990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24 681,3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030F299990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24 681,3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Прочая закупка товаров, работ и услуг</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030F299990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244</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24 681,3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Благоустройство территорий города Когалыма за счёт средств местного бюджета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030F2S2600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7 348,2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030F2S2600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7 348,2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030F2S2600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7 348,2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Прочая закупка товаров, работ и услуг</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030F2S2600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244</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7 348,2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Реализация инициативного проекта "Двор моей мечты"</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030F2S2751</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1 270,7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030F2S2751</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1 270,7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030F2S2751</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1 270,7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Прочая закупка товаров, работ и услуг</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030F2S2751</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244</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1 270,7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Муниципальная программа "Развитие жилищной сферы в городе Когалыме"</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0800000000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6 128,7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776,2</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12,7</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Подпрограмма "Содействие развитию жилищного строительства"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0810000000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6 128,7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776,2</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12,7</w:t>
            </w:r>
          </w:p>
        </w:tc>
      </w:tr>
      <w:tr w:rsidR="00B71578" w:rsidRPr="00347259" w:rsidTr="00B71578">
        <w:trPr>
          <w:trHeight w:val="102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"Освобождение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0810500000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6 128,7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776,2</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12,7</w:t>
            </w:r>
          </w:p>
        </w:tc>
      </w:tr>
      <w:tr w:rsidR="00B71578" w:rsidRPr="00347259" w:rsidTr="00B71578">
        <w:trPr>
          <w:trHeight w:val="127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Освобождение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счёт средств бюджета автономного округа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0810582766</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2 472,9</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0810582766</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2 472,9</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0810582766</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2 472,9</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Прочая закупка товаров, работ и услуг</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0810582766</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244</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2 472,9</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Реализация мероприятий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0810599990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3 411,2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776,2</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22,8</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0810599990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3 411,2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776,2</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22,8</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0810599990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3 411,2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776,2</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22,8</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Прочая закупка товаров, работ и услуг</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0810599990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244</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3 411,2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776,2</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22,8</w:t>
            </w:r>
          </w:p>
        </w:tc>
      </w:tr>
      <w:tr w:rsidR="00B71578" w:rsidRPr="00347259" w:rsidTr="00B71578">
        <w:trPr>
          <w:trHeight w:val="127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Освобождение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счёт средств местного бюджета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08105S2766</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244,6</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08105S2766</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244,6</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08105S2766</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244,6</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Прочая закупка товаров, работ и услуг</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08105S2766</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244</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244,6</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Муниципальная программа "Содержание объектов городского хозяйства и инженерной инфраструктуры в городе Когалыме"</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90 614,2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29 376,8</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32,4</w:t>
            </w:r>
          </w:p>
        </w:tc>
      </w:tr>
      <w:tr w:rsidR="00B71578" w:rsidRPr="00347259" w:rsidTr="00B71578">
        <w:trPr>
          <w:trHeight w:val="102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"Содержание объектов благоустройства территории города Когалыма, включая озеленение территории и содержание малых архитектурных форм"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2000100000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2 749,3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1 937,2</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70,5</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Реализация мероприятий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2000199990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2 749,3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1 937,2</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70,5</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2000199990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2 749,3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1 937,2</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70,5</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2000199990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2 749,3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1 937,2</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70,5</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Прочая закупка товаров, работ и услуг</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2000199990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244</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2 749,3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1 937,2</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70,5</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"Организация освещения территорий города Когалыма"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2000200000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42 452,4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21 651,1</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51,0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Реализация мероприятий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2000299990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42 452,4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21 651,1</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51,0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2000299990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42 452,4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21 651,1</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51,0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2000299990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42 452,4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21 651,1</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51,0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Прочая закупка товаров, работ и услуг</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2000299990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244</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19 558,7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8 304,9</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42,5</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Закупка энергетических ресурсов</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2000299990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247</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22 893,7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13 346,2</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58,3</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"Организация ритуальных услуг и содержание мест захоронения"</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2000300000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2 909,8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1 149,6</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39,5</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Реализация мероприятий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2000399990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2 909,8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1 149,6</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39,5</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2000399990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2 909,8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1 149,6</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39,5</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2000399990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2 909,8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1 149,6</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39,5</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Прочая закупка товаров, работ и услуг</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2000399990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244</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2 909,8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1 149,6</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39,5</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"Создание новых мест для отдыха и физического развития горожан"</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2000400000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2 000,0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20,7</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Реализация мероприятий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2000499990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2 000,0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20,7</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2000499990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2 000,0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20,7</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2000499990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2 000,0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20,7</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Прочая закупка товаров, работ и услуг</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2000499990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244</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2 000,0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20,7</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r>
      <w:tr w:rsidR="00B71578" w:rsidRPr="00347259" w:rsidTr="00B71578">
        <w:trPr>
          <w:trHeight w:val="127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"Осуществление иных функций, необходимых для реализации возложенных на муниципальное казённое учреждение "Управление жилищно-коммунального хозяйства города Когалыма" полномочий Администрации города Когалыма"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2000600000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8 300,1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1 509,7</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18,2</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Реализация мероприятий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2000699990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8 300,1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1 509,7</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18,2</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2000699990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8 300,1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1 509,7</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18,2</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2000699990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8 300,1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1 509,7</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18,2</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Прочая закупка товаров, работ и услуг</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2000699990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244</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8 300,1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1 509,7</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18,2</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"Содержание, ремонт и реконструкция объектов благоустройства на территории города Когалыма"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2000700000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25 085,5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2 960,3</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11,8</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Реализация мероприятий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2000799990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25 085,5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2 960,3</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11,8</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2000799990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25 085,5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2 960,3</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11,8</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2000799990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25 085,5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2 960,3</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11,8</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Прочая закупка товаров, работ и услуг</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2000799990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244</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25 085,5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2 960,3</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11,8</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"Архитектурная подсветка улиц, зданий, сооружений и жилых домов, расположенных на территории города Когалыма"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2000800000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6 968,8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Реализация мероприятий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2000899990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6 968,8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2000899990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6 968,8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2000899990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6 968,8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Прочая закупка товаров, работ и услуг</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2000899990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244</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6 968,8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"Изготовление баннерной продукции"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2000900000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148,3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148,2</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99,9</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Реализация мероприятий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2000999990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148,3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148,2</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99,9</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2000999990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148,3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148,2</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99,9</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2000999990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148,3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148,2</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99,9</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Прочая закупка товаров, работ и услуг</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2000999990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244</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148,3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148,2</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99,9</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Другие вопросы в области жилищно-коммунального хозяйства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112 883,5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62 308,0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55,2</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Муниципальная программа "Развитие жилищной сферы в городе Когалыме"</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0800000000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Подпрограмма "Обеспечение мерами финансовой поддержки по улучшению жилищных условий отдельных категорий граждан"</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0820000000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"Реализация полномочий по обеспечению жилыми помещениями отдельных категорий граждан"</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0820300000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определённых федеральным законодательством", за счёт средств бюджета автономного округа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0820384220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0820384220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0820384220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Прочая закупка товаров, работ и услуг</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0820384220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244</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Муниципальная программа "Содержание объектов городского хозяйства и инженерной инфраструктуры в городе Когалыме"</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112 874,2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62 308,0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55,2</w:t>
            </w:r>
          </w:p>
        </w:tc>
      </w:tr>
      <w:tr w:rsidR="00B71578" w:rsidRPr="00347259" w:rsidTr="00B71578">
        <w:trPr>
          <w:trHeight w:val="102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"Содержание объектов благоустройства территории города Когалыма, включая озеленение территории и содержание малых архитектурных форм"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2000100000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79 544,5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45 882,4</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57,7</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обеспечение деятельности (оказание услуг) муниципальных учреждений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2000100590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79 544,5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45 882,4</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57,7</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Предоставление субсидий бюджетным, автономным учреждениям и иным некоммерческим организациям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2000100590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79 544,5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45 882,4</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57,7</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бюджетным учреждениям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2000100590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610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79 544,5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45 882,4</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57,7</w:t>
            </w:r>
          </w:p>
        </w:tc>
      </w:tr>
      <w:tr w:rsidR="00B71578" w:rsidRPr="00347259" w:rsidTr="00B71578">
        <w:trPr>
          <w:trHeight w:val="102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2000100590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611</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45 446,2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23 374,6</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51,4</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бюджетным учреждениям на иные цели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2000100590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612</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34 098,3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22 507,8</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66,0</w:t>
            </w:r>
          </w:p>
        </w:tc>
      </w:tr>
      <w:tr w:rsidR="00B71578" w:rsidRPr="00347259" w:rsidTr="00B71578">
        <w:trPr>
          <w:trHeight w:val="127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"Обеспечение деятельности муниципального казённого учреждения "Управление жилищно-коммунального хозяйства города Когалыма" по реализации полномочий Администрации города Когалыма"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2000500000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33 329,7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16 425,6</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49,3</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обеспечение деятельности (оказание услуг) муниципальных учреждений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2000500590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33 329,7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16 425,6</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49,3</w:t>
            </w:r>
          </w:p>
        </w:tc>
      </w:tr>
      <w:tr w:rsidR="00B71578" w:rsidRPr="00347259" w:rsidTr="00B71578">
        <w:trPr>
          <w:trHeight w:val="127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2000500590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29 390,5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14 673,0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49,9</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выплаты персоналу казенных учреждений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2000500590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29 390,5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14 673,0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49,9</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Фонд оплаты труда учреждений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2000500590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111</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22 400,0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11 362,3</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50,7</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выплаты персоналу учреждений, за исключением фонда оплаты труда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2000500590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112</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603,0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236,4</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39,2</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2000500590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119</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6 387,5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3 074,3</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48,1</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2000500590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2 224,1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918,0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41,3</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2000500590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2 224,1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918,0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41,3</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Прочая закупка товаров, работ и услуг</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2000500590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244</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2 224,1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918,0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41,3</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бюджетные ассигнования</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2000500590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1 715,1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834,6</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48,7</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Уплата налогов, сборов и иных платежей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2000500590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850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1 715,1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834,6</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48,7</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Уплата налога на имущество организаций и земельного налога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2000500590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851</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1 681,5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801,5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47,7</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Уплата иных платежей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2000500590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853</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33,6</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33,1</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98,5</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Охрана окружающей среды</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06</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169,0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65,9</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39,0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Другие вопросы в области охраны окружающей среды</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06</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169,0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65,9</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39,0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Муниципальная программа "Экологическая безопасность города Когалыма"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06</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1200000000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169,0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65,9</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39,0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Подпрограмма "Развитие системы обращения с отходами производства и потребления в городе Когалыме"</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06</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1220000000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169,0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65,9</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39,0</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"Обеспечение регулирования деятельности по обращению с отходами производства и потребления в городе Когалыме"</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06</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1220100000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169,0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65,9</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39,0</w:t>
            </w:r>
          </w:p>
        </w:tc>
      </w:tr>
      <w:tr w:rsidR="00B71578" w:rsidRPr="00347259" w:rsidTr="00B71578">
        <w:trPr>
          <w:trHeight w:val="102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Осуществление отдельных государственных полномочий Ханты-Мансийского автономного округа – Югры в сфере обращения с твёрдыми коммунальными отходами за счёт средств бюджета автономного округа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06</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1220184290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169,0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65,9</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39,0</w:t>
            </w:r>
          </w:p>
        </w:tc>
      </w:tr>
      <w:tr w:rsidR="00B71578" w:rsidRPr="00347259" w:rsidTr="00B71578">
        <w:trPr>
          <w:trHeight w:val="127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06</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1220184290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159,4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65,9</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41,3</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выплаты персоналу казенных учреждений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06</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1220184290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159,4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65,9</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41,3</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Фонд оплаты труда учреждений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06</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1220184290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111</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122,6</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50,6</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41,3</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06</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1220184290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119</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36,8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15,3</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41,6</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06</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1220184290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9,6</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06</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1220184290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9,6</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Прочая закупка товаров, работ и услуг</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06</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1220184290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244</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9,6</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Образование</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182 191,2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57 297,4</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31,4</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Дошкольное образование</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67 488,0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34 512,9</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51,1</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Муниципальная программа "Развитие образования в городе Когалыме"</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0100000000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67 488,0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34 512,9</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51,1</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Подпрограмма "Ресурсное обеспечение системы образования"</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0140000000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67 488,0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34 512,9</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51,1</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"Развитие материально-технической базы образовательных организаций"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0140300000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65 000,0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32 500,0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Реализация мероприятий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0140399990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65 000,0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32 500,0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0140399990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65 000,0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32 500,0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0140399990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65 000,0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32 500,0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Прочая закупка товаров, работ и услуг</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0140399990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244</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65 000,0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32 500,0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Региональный проект "Содействие занятости"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014P200000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2 488,0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2 012,9</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80,9</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Строительство и реконструкция объектов муниципальной собственности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014P242110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2 488,0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2 012,9</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80,9</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Капитальные вложения в объекты государственной (муниципальной) собственности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014P242110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2 488,0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2 012,9</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80,9</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Бюджетные инвестиции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014P242110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410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2 488,0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2 012,9</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80,9</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Бюджетные инвестиции в объекты капитального строительства государственной (муниципальной) собственности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014P242110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414</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2 488,0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2 012,9</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80,9</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Общее образование</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66 666,7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Муниципальная программа "Развитие образования в городе Когалыме"</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0100000000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66 666,7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Подпрограмма "Ресурсное обеспечение системы образования"</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0140000000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66 666,7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Региональный проект "Современная школа"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014E100000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66 666,7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Строительство и реконструкция общеобразовательной организации за счёт средств бюджета автономного округа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014E182680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60 000,0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Капитальные вложения в объекты государственной (муниципальной) собственности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014E182680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60 000,0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Бюджетные инвестиции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014E182680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410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60 000,0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Бюджетные инвестиции в объекты капитального строительства государственной (муниципальной) собственности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014E182680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414</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60 000,0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Строительство и реконструкция общеобразовательной организации за счёт средств местного бюджета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014E1S2680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6 666,7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Капитальные вложения в объекты государственной (муниципальной) собственности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014E1S2680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6 666,7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Бюджетные инвестиции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014E1S2680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410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6 666,7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Бюджетные инвестиции в объекты капитального строительства государственной (муниципальной) собственности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014E1S2680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414</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6 666,7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Молодежная политика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48 036,5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22 784,5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47,4</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Муниципальная программа "Развитие образования в городе Когалыме"</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0100000000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47 090,5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21 960,6</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46,6</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Подпрограмма "Общее образование. Дополнительное образование"</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0110000000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2 817,3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1 189,5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42,2</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"Организация отдыха и оздоровления детей"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0110400000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2 817,3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1 189,5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42,2</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Мероприятия по организации отдыха и оздоровления детей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0110420010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1 762,2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1 151,3</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65,3</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Предоставление субсидий бюджетным, автономным учреждениям и иным некоммерческим организациям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0110420010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1 762,2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1 151,3</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65,3</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0110420010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1 762,2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1 151,3</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65,3</w:t>
            </w:r>
          </w:p>
        </w:tc>
      </w:tr>
      <w:tr w:rsidR="00B71578" w:rsidRPr="00347259" w:rsidTr="00B71578">
        <w:trPr>
          <w:trHeight w:val="102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0110420010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621</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1 658,7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1 047,8</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63,2</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 на иные цели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0110420010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622</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103,5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103,5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127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немуниципальным организациям (коммерческим, некоммерческим) в целях финансового обеспечения затрат в связи с выполнением муниципальной работы "Организация досуга детей, подростков и молодёжи"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0110461802</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466,8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бюджетные ассигнования</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0110461802</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466,8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102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0110461802</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810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466,8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102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0110461802</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813</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466,8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127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Организация питания детей в возрасте от 6 до 17 лет (включительно) в лагерях с дневным пребыванием детей, в возрасте от 14 до 17 лет (включительно) – в лагерях труда и отдыха с дневным пребыванием детей, за счёт средств бюджета автономного округа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0110482050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441,2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Предоставление субсидий бюджетным, автономным учреждениям и иным некоммерческим организациям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0110482050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441,2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0110482050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441,2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102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0110482050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621</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441,2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127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Организация питания детей в возрасте от 6 до 17 лет (включительно) в лагерях с дневным пребыванием детей, в возрасте от 14 до 17 лет (включительно) – в лагерях труда и отдыха с дневным пребыванием детей, за счёт средств местного бюджета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01104S2050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147,1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38,2</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26,0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Предоставление субсидий бюджетным, автономным учреждениям и иным некоммерческим организациям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01104S2050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147,1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38,2</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26,0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01104S2050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147,1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38,2</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26,0</w:t>
            </w:r>
          </w:p>
        </w:tc>
      </w:tr>
      <w:tr w:rsidR="00B71578" w:rsidRPr="00347259" w:rsidTr="00B71578">
        <w:trPr>
          <w:trHeight w:val="102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01104S2050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621</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147,1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38,2</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26,0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Подпрограмма "Молодёжь города Когалыма"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0130000000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44 273,2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20 771,1</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46,9</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xml:space="preserve">Основное мероприятие "Создание условий для развития духовно-нравственных и </w:t>
            </w:r>
            <w:proofErr w:type="spellStart"/>
            <w:r w:rsidRPr="00347259">
              <w:rPr>
                <w:rFonts w:ascii="Times New Roman" w:eastAsia="Times New Roman" w:hAnsi="Times New Roman" w:cs="Times New Roman"/>
                <w:lang w:eastAsia="ru-RU"/>
              </w:rPr>
              <w:t>гражданско</w:t>
            </w:r>
            <w:proofErr w:type="spellEnd"/>
            <w:r w:rsidRPr="00347259">
              <w:rPr>
                <w:rFonts w:ascii="Times New Roman" w:eastAsia="Times New Roman" w:hAnsi="Times New Roman" w:cs="Times New Roman"/>
                <w:lang w:eastAsia="ru-RU"/>
              </w:rPr>
              <w:t>, -военно-патриотических качеств  детей и молодёжи"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0130100000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1 394,8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884,5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63,4</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Реализация мероприятий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0130199990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1 394,8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884,5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63,4</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Предоставление субсидий бюджетным, автономным учреждениям и иным некоммерческим организациям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0130199990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1 394,8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884,5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63,4</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0130199990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1 394,8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884,5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63,4</w:t>
            </w:r>
          </w:p>
        </w:tc>
      </w:tr>
      <w:tr w:rsidR="00B71578" w:rsidRPr="00347259" w:rsidTr="00B71578">
        <w:trPr>
          <w:trHeight w:val="102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0130199990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621</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450,2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310,6</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69,0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 на иные цели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0130199990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622</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944,6</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573,9</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60,8</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"Создание условий для повышения уровня потенциала и созидательной активности молодёжи"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0130200000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2 543,3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983,5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38,7</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Реализация наказов избирателей депутатам Думы Ханты-Мансийского автономного округа - Югры</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0130285160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795,0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280,0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35,2</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Предоставление субсидий бюджетным, автономным учреждениям и иным некоммерческим организациям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0130285160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795,0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280,0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35,2</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0130285160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795,0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280,0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35,2</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 на иные цели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0130285160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622</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795,0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280,0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35,2</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Реализация мероприятий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0130299990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1 748,3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703,5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40,2</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Социальное обеспечение и иные выплаты населению</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0130299990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510,0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Премии и гранты</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0130299990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350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510,0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Предоставление субсидий бюджетным, автономным учреждениям и иным некоммерческим организациям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0130299990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1 238,3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703,5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56,8</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0130299990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1 238,3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703,5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56,8</w:t>
            </w:r>
          </w:p>
        </w:tc>
      </w:tr>
      <w:tr w:rsidR="00B71578" w:rsidRPr="00347259" w:rsidTr="00B71578">
        <w:trPr>
          <w:trHeight w:val="102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0130299990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621</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547,3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299,4</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54,7</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 на иные цели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0130299990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622</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691,0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404,1</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58,5</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"Обеспечение деятельности  учреждения сферы работы с молодёжью и развитие его материально-технической базы"</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0130300000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34 415,3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18 903,1</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54,9</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обеспечение деятельности (оказание услуг) муниципальных учреждений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0130300590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34 415,3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18 903,1</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54,9</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Предоставление субсидий бюджетным, автономным учреждениям и иным некоммерческим организациям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0130300590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34 415,3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18 903,1</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54,9</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0130300590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34 415,3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18 903,1</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54,9</w:t>
            </w:r>
          </w:p>
        </w:tc>
      </w:tr>
      <w:tr w:rsidR="00B71578" w:rsidRPr="00347259" w:rsidTr="00B71578">
        <w:trPr>
          <w:trHeight w:val="102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0130300590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621</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32 984,8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17 598,2</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53,4</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 на иные цели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0130300590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622</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1 430,5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1 304,9</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91,2</w:t>
            </w:r>
          </w:p>
        </w:tc>
      </w:tr>
      <w:tr w:rsidR="00B71578" w:rsidRPr="00347259" w:rsidTr="00B71578">
        <w:trPr>
          <w:trHeight w:val="127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"Благоустройство, реконструкция, ремонт (в том числе капитальный) объектов, а также муниципального имущества, расположенного на объектах, переданных муниципальному учреждению сферы молодёжной политики"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0130500000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5 919,8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Реализация мероприятий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0130599990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5 919,8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0130599990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5 919,8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0130599990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5 919,8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Прочая закупка товаров, работ и услуг</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0130599990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244</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5 919,8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Муниципальная программа "Профилактика правонарушений и обеспечение отдельных прав граждан города Когалыма"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184,8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71,7</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38,8</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Подпрограмма "Профилактика незаконного потребления наркотических средств и психотропных веществ, наркомании"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1020000000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184,8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71,7</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38,8</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"Проведение информационной антинаркотической пропаганды"</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1020200000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Мероприятия по противодействию злоупотреблению наркотиками и их незаконному обороту</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1020220040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Предоставление субсидий бюджетным, автономным учреждениям и иным некоммерческим организациям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1020220040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1020220040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102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1020220040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621</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"Формирование негативного отношения к незаконному потреблению наркотиков"</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1020300000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178,4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71,7</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40,2</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Мероприятия по противодействию злоупотреблению наркотиками и их незаконному обороту</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1020320040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178,4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71,7</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40,2</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Предоставление субсидий бюджетным, автономным учреждениям и иным некоммерческим организациям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1020320040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178,4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71,7</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40,2</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1020320040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178,4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71,7</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40,2</w:t>
            </w:r>
          </w:p>
        </w:tc>
      </w:tr>
      <w:tr w:rsidR="00B71578" w:rsidRPr="00347259" w:rsidTr="00B71578">
        <w:trPr>
          <w:trHeight w:val="102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1020320040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621</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78,4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71,7</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91,5</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 на иные цели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1020320040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622</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102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Муниципальная программа "Укрепление межнационального и межконфессионального согласия, профилактика экстремизма и терроризма в городе Когалыме"</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1800000000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761,2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752,2</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98,8</w:t>
            </w:r>
          </w:p>
        </w:tc>
      </w:tr>
      <w:tr w:rsidR="00B71578" w:rsidRPr="00347259" w:rsidTr="00B71578">
        <w:trPr>
          <w:trHeight w:val="102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Подпрограмма "Участие в профилактике терроризма и экстремизма, а также в минимизации и (или) ликвидации последствий проявлений терроризма и экстремизма на территории города Когалыма"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1820000000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125,7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116,7</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92,8</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"Профилактика экстремизма и терроризма"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1820100000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89,0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89,9</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Реализация мероприятий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1820199990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89,0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89,9</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Предоставление субсидий бюджетным, автономным учреждениям и иным некоммерческим организациям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1820199990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89,0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89,9</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1820199990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89,0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89,9</w:t>
            </w:r>
          </w:p>
        </w:tc>
      </w:tr>
      <w:tr w:rsidR="00B71578" w:rsidRPr="00347259" w:rsidTr="00B71578">
        <w:trPr>
          <w:trHeight w:val="102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1820199990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621</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89,0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89,9</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"Мониторинг экстремистских настроений в молодёжной среде"</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1820400000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36,7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36,7</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Реализация мероприятий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1820499990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36,7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36,7</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Предоставление субсидий бюджетным, автономным учреждениям и иным некоммерческим организациям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1820499990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36,7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36,7</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1820499990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36,7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36,7</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 на иные цели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1820499990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622</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36,7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36,7</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Подпрограмма "Усиление антитеррористической защищённости объектов, находящихся в муниципальной собственности"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1830000000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635,5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635,5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"Повышение уровня антитеррористической защищённости объектов, находящихся в муниципальной собственности"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1830100000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635,5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635,5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обеспечение деятельности (оказание услуг) муниципальных учреждений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1830100590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635,5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635,5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Предоставление субсидий бюджетным, автономным учреждениям и иным некоммерческим организациям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1830100590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635,5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635,5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1830100590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635,5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635,5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 на иные цели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1830100590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622</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635,5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635,5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Культура, кинематография</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318 725,2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164 221,3</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51,5</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Культура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259 399,1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136 299,4</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52,5</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Муниципальная программа "Культурное пространство города Когалыма"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0400000000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258 191,8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135 483,0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52,5</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Подпрограмма "Модернизация и развитие учреждений и организаций культуры"</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0410000000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107 078,3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61 121,7</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57,1</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"Развитие библиотечного дела"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0410100000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54 120,4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31 923,2</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59,0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обеспечение деятельности (оказание услуг) муниципальных учреждений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0410100590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52 484,1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30 558,7</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58,2</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Предоставление субсидий бюджетным, автономным учреждениям и иным некоммерческим организациям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0410100590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52 484,1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30 558,7</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58,2</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бюджетным учреждениям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0410100590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610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52 484,1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30 558,7</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58,2</w:t>
            </w:r>
          </w:p>
        </w:tc>
      </w:tr>
      <w:tr w:rsidR="00B71578" w:rsidRPr="00347259" w:rsidTr="00B71578">
        <w:trPr>
          <w:trHeight w:val="102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0410100590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611</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50 408,5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28 966,7</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57,5</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бюджетным учреждениям на иные цели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0410100590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612</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2 075,6</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1 592,0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76,7</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Развитие сферы культуры за счёт средств бюджета автономного округа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0410182520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627,3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389,1</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Предоставление субсидий бюджетным, автономным учреждениям и иным некоммерческим организациям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0410182520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627,3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389,1</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бюджетным учреждениям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0410182520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610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627,3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389,1</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62,0</w:t>
            </w:r>
          </w:p>
        </w:tc>
      </w:tr>
      <w:tr w:rsidR="00B71578" w:rsidRPr="00347259" w:rsidTr="00B71578">
        <w:trPr>
          <w:trHeight w:val="102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0410182520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611</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627,3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389,1</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Реализация мероприятий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0410199990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852,1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852,1</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Предоставление субсидий бюджетным, автономным учреждениям и иным некоммерческим организациям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0410199990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852,1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852,1</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бюджетным учреждениям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0410199990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610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852,1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852,1</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102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0410199990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611</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852,1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852,1</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Развитие сферы культуры за счёт средств местного бюджета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04101S2520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156,9</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123,3</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78,6</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Предоставление субсидий бюджетным, автономным учреждениям и иным некоммерческим организациям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04101S2520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156,9</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123,3</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78,6</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бюджетным учреждениям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04101S2520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610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156,9</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123,3</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78,6</w:t>
            </w:r>
          </w:p>
        </w:tc>
      </w:tr>
      <w:tr w:rsidR="00B71578" w:rsidRPr="00347259" w:rsidTr="00B71578">
        <w:trPr>
          <w:trHeight w:val="102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04101S2520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611</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156,9</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123,3</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78,6</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"Развитие музейного дела"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0410200000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49 873,4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26 555,8</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53,2</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обеспечение деятельности (оказание услуг) муниципальных учреждений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0410200590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48 218,9</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25 379,5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52,6</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Предоставление субсидий бюджетным, автономным учреждениям и иным некоммерческим организациям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0410200590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48 218,9</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25 379,5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52,6</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бюджетным учреждениям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0410200590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610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48 218,9</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25 379,5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52,6</w:t>
            </w:r>
          </w:p>
        </w:tc>
      </w:tr>
      <w:tr w:rsidR="00B71578" w:rsidRPr="00347259" w:rsidTr="00B71578">
        <w:trPr>
          <w:trHeight w:val="102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0410200590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611</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47 158,9</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24 707,0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52,4</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бюджетным учреждениям на иные цели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0410200590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612</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1 060,0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672,5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63,4</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Реализация наказов избирателей депутатам Думы Ханты-Мансийского автономного округа - Югры</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0410285160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330,0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330,0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Предоставление субсидий бюджетным, автономным учреждениям и иным некоммерческим организациям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0410285160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330,0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330,0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бюджетным учреждениям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0410285160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610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330,0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330,0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бюджетным учреждениям на иные цели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0410285160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612</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330,0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330,0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Реализация мероприятий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0410299990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1 324,5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846,3</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63,9</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Предоставление субсидий бюджетным, автономным учреждениям и иным некоммерческим организациям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0410299990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1 324,5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846,3</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63,9</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бюджетным учреждениям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0410299990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610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1 324,5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846,3</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63,9</w:t>
            </w:r>
          </w:p>
        </w:tc>
      </w:tr>
      <w:tr w:rsidR="00B71578" w:rsidRPr="00347259" w:rsidTr="00B71578">
        <w:trPr>
          <w:trHeight w:val="102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0410299990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611</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1 024,5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546,3</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53,3</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бюджетным учреждениям на иные цели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0410299990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612</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300,0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300,0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"Укрепление материально-технической базы учреждений культуры города Когалыма"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0410300000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3 084,5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2 642,7</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85,7</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Реализация мероприятий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0410399990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3 084,5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2 642,7</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85,7</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Предоставление субсидий бюджетным, автономным учреждениям и иным некоммерческим организациям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0410399990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3 084,5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2 642,7</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85,7</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0410399990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3 084,5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2 642,7</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85,7</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 на иные цели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0410399990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622</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3 084,5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2 642,7</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85,7</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Подпрограмма "Поддержка творческих инициатив, способствующих самореализации населения"</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0420000000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148 263,6</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71 687,2</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48,4</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"Сохранение нематериального и материального наследия города Когалыма и продвижение культурных проектов"</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0420100000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305,1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105,1</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34,4</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Реализация мероприятий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0420199990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305,1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105,1</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34,4</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Предоставление субсидий бюджетным, автономным учреждениям и иным некоммерческим организациям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0420199990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305,1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105,1</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34,4</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бюджетным учреждениям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0420199990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610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102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0420199990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611</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0420199990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105,1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105,1</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102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0420199990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621</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15,1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15,1</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 на иные цели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0420199990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622</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"Стимулирование культурного разнообразия"</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0420200000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147 958,5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71 582,1</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48,4</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обеспечение деятельности (оказание услуг) муниципальных учреждений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0420200590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133 878,6</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66 928,5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Предоставление субсидий бюджетным, автономным учреждениям и иным некоммерческим организациям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0420200590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133 878,6</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66 928,5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0420200590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133 878,6</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66 928,5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50,0</w:t>
            </w:r>
          </w:p>
        </w:tc>
      </w:tr>
      <w:tr w:rsidR="00B71578" w:rsidRPr="00347259" w:rsidTr="00B71578">
        <w:trPr>
          <w:trHeight w:val="102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0420200590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621</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127 828,4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65 831,9</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51,5</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 на иные цели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0420200590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622</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6 050,2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1 096,6</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18,1</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Реализация наказов избирателей депутатам Думы Ханты-Мансийского автономного округа - Югры</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0420285160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249,6</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249,5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Предоставление субсидий бюджетным, автономным учреждениям и иным некоммерческим организациям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0420285160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249,6</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249,5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0420285160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249,6</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249,5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 на иные цели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0420285160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622</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249,6</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249,5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Реализация мероприятий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0420299990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13 830,3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4 404,1</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31,8</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Предоставление субсидий бюджетным, автономным учреждениям и иным некоммерческим организациям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0420299990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13 830,3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4 404,1</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31,8</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0420299990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13 830,3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4 404,1</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31,8</w:t>
            </w:r>
          </w:p>
        </w:tc>
      </w:tr>
      <w:tr w:rsidR="00B71578" w:rsidRPr="00347259" w:rsidTr="00B71578">
        <w:trPr>
          <w:trHeight w:val="102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0420299990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621</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5 496,6</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2 733,9</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49,7</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 на иные цели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0420299990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622</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8 333,7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1 670,2</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Подпрограмма "Развитие туризма"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0440000000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2 849,9</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2 674,1</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93,8</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"Продвижение внутреннего и въездного туризма"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0440100000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2 849,9</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2 674,1</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93,8</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обеспечение деятельности (оказание услуг) муниципальных учреждений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0440100590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1 123,7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947,9</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84,4</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Предоставление субсидий бюджетным, автономным учреждениям и иным некоммерческим организациям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0440100590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1 123,7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947,9</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84,4</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бюджетным учреждениям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0440100590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610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1 123,7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947,9</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84,4</w:t>
            </w:r>
          </w:p>
        </w:tc>
      </w:tr>
      <w:tr w:rsidR="00B71578" w:rsidRPr="00347259" w:rsidTr="00B71578">
        <w:trPr>
          <w:trHeight w:val="102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0440100590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611</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1 123,7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947,9</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84,4</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Реализация наказов избирателей депутатам Думы Ханты-Мансийского автономного округа - Югры</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0440185160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222,5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222,5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Предоставление субсидий бюджетным, автономным учреждениям и иным некоммерческим организациям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0440185160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222,5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222,5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бюджетным учреждениям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0440185160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610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222,5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222,5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бюджетным учреждениям на иные цели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0440185160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612</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222,5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222,5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Реализация мероприятий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0440199990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1 503,7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1 503,7</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Предоставление субсидий бюджетным, автономным учреждениям и иным некоммерческим организациям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0440199990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1 503,7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1 503,7</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бюджетным учреждениям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0440199990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610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1 503,7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1 503,7</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бюджетным учреждениям на иные цели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0440199990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612</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1 503,7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1 503,7</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Муниципальная программа "Профилактика правонарушений и обеспечение отдельных прав граждан города Когалыма"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246,1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165,0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67,0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Подпрограмма "Профилактика правонарушений"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1010000000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165,0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165,0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"Тематическая социальная реклама в сфере безопасности дорожного движения"</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1010600000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165,0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165,0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Мероприятия по профилактике правонарушений в сфере безопасности дорожного движения</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1010620060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165,0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165,0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Предоставление субсидий бюджетным, автономным учреждениям и иным некоммерческим организациям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1010620060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165,0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165,0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1010620060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165,0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165,0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 на иные цели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1010620060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622</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165,0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165,0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Подпрограмма "Профилактика незаконного потребления наркотических средств и психотропных веществ, наркомании"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1020000000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81,1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"Формирование негативного отношения к незаконному потреблению наркотиков"</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1020300000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81,1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Мероприятия по противодействию злоупотреблению наркотиками и их незаконному обороту</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1020320040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81,1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Предоставление субсидий бюджетным, автономным учреждениям и иным некоммерческим организациям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1020320040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81,1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бюджетным учреждениям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1020320040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610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81,1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бюджетным учреждениям на иные цели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1020320040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612</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81,1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102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Муниципальная программа "Укрепление межнационального и межконфессионального согласия, профилактика экстремизма и терроризма в городе Когалыме"</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1800000000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961,2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651,4</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67,8</w:t>
            </w:r>
          </w:p>
        </w:tc>
      </w:tr>
      <w:tr w:rsidR="00B71578" w:rsidRPr="00347259" w:rsidTr="00B71578">
        <w:trPr>
          <w:trHeight w:val="178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города Когалыма, обеспечение социальной и культурной адаптации мигрантов, профилактика межнациональных (межэтнических) конфликтов"</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1810000000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309,8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"Содействие этнокультурному многообразию народов России"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1810500000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309,8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Реализация мероприятий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1810599990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309,8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Предоставление субсидий бюджетным, автономным учреждениям и иным некоммерческим организациям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1810599990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309,8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1810599990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309,8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 на иные цели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1810599990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622</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309,8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Подпрограмма "Усиление антитеррористической защищённости объектов, находящихся в муниципальной собственности"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1830000000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651,4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651,4</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"Повышение уровня антитеррористической защищённости объектов, находящихся в муниципальной собственности"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1830100000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651,4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651,4</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обеспечение деятельности (оказание услуг) муниципальных учреждений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1830100590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651,4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651,4</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Предоставление субсидий бюджетным, автономным учреждениям и иным некоммерческим организациям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1830100590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651,4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651,4</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бюджетным учреждениям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1830100590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610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351,4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351,4</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бюджетным учреждениям на иные цели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1830100590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612</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351,4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351,4</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1830100590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300,0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300,0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 на иные цели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1830100590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622</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300,0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300,0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Другие вопросы в области культуры, кинематографии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59 326,1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27 921,9</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47,1</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Муниципальная программа "Культурное пространство города Когалыма"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0400000000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57 923,7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27 795,1</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48,0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Подпрограмма "Поддержка творческих инициатив, способствующих самореализации населения"</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0420000000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1 476,2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"Стимулирование культурного разнообразия"</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0420200000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1 476,2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153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немуниципальным организациям (коммерческим, некоммерческим) в целях финансового обеспечения затрат в связи с выполнением муниципальной работы "Организация деятельности клубных формирований и формирований самодеятельного народного творчества"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0420261804</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650,0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бюджетные ассигнования</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0420261804</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650,0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102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0420261804</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810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650,0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102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0420261804</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813</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650,0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127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немуниципальным организациям (коммерческим, некоммерческим) в целях финансового обеспечения затрат в связи с выполнением муниципальной работы "Организация и проведение культурно-массовых мероприятий"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0420261805</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653,7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бюджетные ассигнования</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0420261805</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653,7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102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0420261805</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810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653,7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102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0420261805</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813</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653,7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некоммерческим организациям, в том числе добровольческим (волонтёрским), на реализацию проектов в сфере культуры города Когалыма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0420261806</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122,5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Предоставление субсидий бюджетным, автономным учреждениям и иным некоммерческим организациям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0420261806</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122,5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102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0420261806</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630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122,5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(гранты в форме субсидий), не подлежащие казначейскому сопровождению</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0420261806</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633</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122,5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Реализация мероприятий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0420299990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Социальное обеспечение и иные выплаты населению</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0420299990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Премии и гранты</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0420299990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350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Подпрограмма "Организационные, экономические механизмы развития культуры, архивного дела и историко-культурного наследия"</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0430000000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56 447,5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27 795,1</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49,2</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"Реализация единой государственной политики в сфере культуры и архивного дела"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0430100000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17 149,4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8 805,4</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51,3</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обеспечение функций органов местного самоуправления</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0430102040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17 149,4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8 805,4</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51,3</w:t>
            </w:r>
          </w:p>
        </w:tc>
      </w:tr>
      <w:tr w:rsidR="00B71578" w:rsidRPr="00347259" w:rsidTr="00B71578">
        <w:trPr>
          <w:trHeight w:val="127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0430102040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17 149,4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8 805,4</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51,3</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выплаты персоналу государственных (муниципальных) органов</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0430102040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17 149,4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8 805,4</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51,3</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Фонд оплаты труда государственных (муниципальных) органов</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0430102040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121</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13 185,4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6 904,8</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52,4</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0430102040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129</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3 964,0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1 900,6</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47,9</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"Развитие архивного дела"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0430200000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61,9</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61,9</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127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Осуществление полномочий по хранению, комплектованию, учёту и использованию архивных документов, относящихся к государственной собственности Ханты-Мансийского автономного округа – Югры, за счёт средств бюджета автономного округа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0430284100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61,9</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61,9</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0430284100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61,9</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61,9</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0430284100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61,9</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61,9</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Прочая закупка товаров, работ и услуг</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0430284100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244</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61,9</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61,9</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"Обеспечение хозяйственной деятельности учреждений культуры города Когалыма"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0430300000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39 236,2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18 927,8</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48,2</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обеспечение деятельности (оказание услуг) муниципальных учреждений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0430300590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39 236,2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18 927,8</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48,2</w:t>
            </w:r>
          </w:p>
        </w:tc>
      </w:tr>
      <w:tr w:rsidR="00B71578" w:rsidRPr="00347259" w:rsidTr="00B71578">
        <w:trPr>
          <w:trHeight w:val="127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0430300590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38 462,9</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18 752,9</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48,8</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выплаты персоналу казенных учреждений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0430300590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38 462,9</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18 752,9</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48,8</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Фонд оплаты труда учреждений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0430300590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111</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28 982,4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14 020,0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48,4</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выплаты персоналу учреждений, за исключением фонда оплаты труда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0430300590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112</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978,1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76,6</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7,8</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0430300590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119</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8 502,4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4 656,3</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54,8</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0430300590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773,3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174,9</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22,6</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0430300590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773,3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174,9</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22,6</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Прочая закупка товаров, работ и услуг</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0430300590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244</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773,3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174,9</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22,6</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Муниципальная программа "Развитие муниципальной службы в городе Когалыме"</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1900000000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1 402,4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126,8</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9,0</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Подпрограмма "Создание условий для развития муниципальной службы в органах местного самоуправления города Когалыма"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1920000000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1 402,4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126,8</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9,0</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"Обеспечение деятельности органов местного самоуправления города Когалыма и предоставление гарантий муниципальным служащим"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1920300000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1 402,4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126,8</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обеспечение функций органов местного самоуправления</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1920302040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1 402,4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126,8</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9,0</w:t>
            </w:r>
          </w:p>
        </w:tc>
      </w:tr>
      <w:tr w:rsidR="00B71578" w:rsidRPr="00347259" w:rsidTr="00B71578">
        <w:trPr>
          <w:trHeight w:val="127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1920302040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1 024,9</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76,9</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7,5</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выплаты персоналу государственных (муниципальных) органов</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1920302040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1 024,9</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76,9</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7,5</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выплаты персоналу государственных (муниципальных) органов, за исключением фонда оплаты труда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1920302040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122</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1 024,9</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76,9</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7,5</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1920302040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377,5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49,9</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13,2</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1920302040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377,5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49,9</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13,2</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Прочая закупка товаров, работ и услуг</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1920302040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244</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377,5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49,9</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13,2</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Здравоохранение</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10 548,1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7 973,5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75,6</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Стационарная медицинская помощь</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9 555,9</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7 973,5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83,4</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Непрограммные расходы</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3000000000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9 555,9</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7 973,5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83,4</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Непрограммное направление деятельности "Исполнение отдельных расходных обязательств муниципального образования"</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3020000000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9 555,9</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7 973,5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83,4</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Реализация мероприятий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3020099990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9 555,9</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7 973,5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83,4</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3020099990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9 555,9</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7 973,5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83,4</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3020099990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9 555,9</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7 973,5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83,4</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Закупка товаров, работ, услуг в целях капитального ремонта государственного (муниципального) имущества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3020099990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243</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2 305,1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722,7</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31,4</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Прочая закупка товаров, работ и услуг</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3020099990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244</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7 250,8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7 250,8</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Другие вопросы в области здравоохранения</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992,2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Муниципальная программа "Содержание объектов городского хозяйства и инженерной инфраструктуры в городе Когалыме"</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992,2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127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"Осуществление иных функций, необходимых для реализации возложенных на муниципальное казённое учреждение "Управление жилищно-коммунального хозяйства города Когалыма" полномочий Администрации города Когалыма"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2000600000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992,2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Организация осуществления мероприятий по проведению дезинсекции и дератизации за счёт средств бюджета автономного округа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2000684280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992,2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2000684280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992,2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2000684280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992,2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Прочая закупка товаров, работ и услуг</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2000684280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244</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992,2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Социальная политика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65 619,3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23 737,0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36,2</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Пенсионное обеспечение</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5 908,7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2 830,0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47,9</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Муниципальная программа "Развитие муниципальной службы в городе Когалыме"</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1900000000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5 908,7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2 830,0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47,9</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Подпрограмма "Создание условий для развития муниципальной службы в органах местного самоуправления города Когалыма"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1920000000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5 908,7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2 830,0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47,9</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"Обеспечение деятельности органов местного самоуправления города Когалыма и предоставление гарантий муниципальным служащим"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1920300000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5 908,7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2 830,0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47,9</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Реализация мероприятий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1920399990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5 908,7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2 830,0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47,9</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Социальное обеспечение и иные выплаты населению</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1920399990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5 908,7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2 830,0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47,9</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Социальные выплаты гражданам, кроме публичных нормативных социальных выплат</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1920399990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320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5 908,7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2 830,0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47,9</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Пособия, компенсации и иные социальные выплаты гражданам, кроме публичных нормативных обязательств</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1920399990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321</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5 908,7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2 830,0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47,9</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Социальное обеспечение населения</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1 969,1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187,9</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9,5</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Муниципальная программа "Социальное и демографическое развитие города Когалыма"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0200000000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1 024,0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187,9</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18,3</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Подпрограмма "Социальная поддержка отдельных категорий граждан"</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0220000000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1 024,0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187,9</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18,3</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"Оказание поддержки гражданам, удостоенным звания "Почётный гражданин города Когалыма"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0220100000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1 024,0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187,9</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18,3</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Оказание поддержки лицам, удостоенным звания "Почётный гражданин города Когалыма"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0220172601</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1 024,0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187,9</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18,3</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Социальное обеспечение и иные выплаты населению</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0220172601</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1 024,0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187,9</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18,3</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Публичные нормативные социальные выплаты гражданам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0220172601</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310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1 024,0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187,9</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18,3</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Пособия, компенсации, меры социальной поддержки по публичным нормативным обязательствам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0220172601</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313</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1 024,0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187,9</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18,3</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Муниципальная программа "Развитие жилищной сферы в городе Когалыме"</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0800000000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945,1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Подпрограмма "Обеспечение мерами финансовой поддержки по улучшению жилищных условий отдельных категорий граждан"</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0820000000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945,1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127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учёт в качестве нуждающихся в жилых помещениях до 1 января 2005 года"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0820200000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945,1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102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Осуществление полномочий по обеспечению жильём отдельных категорий граждан, установленных Федеральным законом от 12 января 1995 года № 5-ФЗ "О ветеранах", за счёт средств федерального бюджета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0820251350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945,1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Социальное обеспечение и иные выплаты населению</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0820251350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945,1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Социальные выплаты гражданам, кроме публичных нормативных социальных выплат</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0820251350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320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945,1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гражданам на приобретение жилья</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0820251350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322</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945,1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Охрана семьи и детства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37 314,9</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10 754,5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28,8</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Муниципальная программа "Социальное и демографическое развитие города Когалыма"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0200000000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31 109,5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10 754,5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34,6</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Подпрограмма "Поддержка семьи, материнства и детства"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0210000000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31 109,5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10 754,5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34,6</w:t>
            </w:r>
          </w:p>
        </w:tc>
      </w:tr>
      <w:tr w:rsidR="00B71578" w:rsidRPr="00347259" w:rsidTr="00B71578">
        <w:trPr>
          <w:trHeight w:val="127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0210100000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29 289,5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10 754,5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36,7</w:t>
            </w:r>
          </w:p>
        </w:tc>
      </w:tr>
      <w:tr w:rsidR="00B71578" w:rsidRPr="00347259" w:rsidTr="00B71578">
        <w:trPr>
          <w:trHeight w:val="153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приёмным родителям за счёт средств бюджета автономного округа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0210184060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29 289,5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10 754,5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36,7</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Социальное обеспечение и иные выплаты населению</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0210184060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29 289,5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10 754,5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36,7</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Социальные выплаты гражданам, кроме публичных нормативных социальных выплат</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0210184060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320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29 289,5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10 754,5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36,7</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Приобретение товаров, работ, услуг в пользу граждан в целях их социального обеспечения</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0210184060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323</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29 289,5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10 754,5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36,7</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"Организация отдыха и оздоровления детей-сирот и детей, оставшихся без попечения родителей"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0210300000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1 820,0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153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приёмным родителям за счёт средств бюджета автономного округа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0210384060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1 820,0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0210384060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1 820,0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0210384060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1 820,0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Прочая закупка товаров, работ и услуг</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0210384060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244</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1 820,0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Муниципальная программа "Развитие жилищной сферы в городе Когалыме"</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0800000000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6 205,4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Подпрограмма "Обеспечение мерами финансовой поддержки по улучшению жилищных условий отдельных категорий граждан"</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0820000000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6 205,4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127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"Обеспечение жильём молодых семей" государственной программы Российской Федерации "Обеспечение доступным и комфортным жильём и коммунальными услугами граждан Российской Федерации"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0820100000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6 205,4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Реализация мероприятий по обеспечению жильём молодых семей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08201L4970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6 205,4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Социальное обеспечение и иные выплаты населению</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08201L4970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6 205,4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Социальные выплаты гражданам, кроме публичных нормативных социальных выплат</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08201L4970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320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6 205,4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гражданам на приобретение жилья</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08201L4970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322</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6 205,4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Другие вопросы в области социальной политики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06</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20 426,6</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9 964,6</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48,8</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Муниципальная программа "Социальное и демографическое развитие города Когалыма"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06</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0200000000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20 426,6</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9 964,6</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48,8</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Подпрограмма "Поддержка семьи, материнства и детства"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06</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0210000000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20 426,6</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9 964,6</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48,8</w:t>
            </w:r>
          </w:p>
        </w:tc>
      </w:tr>
      <w:tr w:rsidR="00B71578" w:rsidRPr="00347259" w:rsidTr="00B71578">
        <w:trPr>
          <w:trHeight w:val="153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"Исполнение органами местного самоуправления Администрации города Когалыма отдельных государственных полномочий по осуществлению деятельности по опеке и попечительству, включая поддержку негосударственных организаций, в том числе СОНКО, в сфере опеки и попечительства"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06</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0210200000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19 750,6</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9 716,3</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49,2</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Осуществление деятельности по опеке и попечительству за счёт средств бюджета автономного округа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06</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0210284320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19 750,6</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9 716,3</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49,2</w:t>
            </w:r>
          </w:p>
        </w:tc>
      </w:tr>
      <w:tr w:rsidR="00B71578" w:rsidRPr="00347259" w:rsidTr="00B71578">
        <w:trPr>
          <w:trHeight w:val="127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06</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0210284320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17 403,2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9 297,9</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53,4</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выплаты персоналу государственных (муниципальных) органов</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06</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0210284320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17 403,2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9 297,9</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53,4</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Фонд оплаты труда государственных (муниципальных) органов</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06</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0210284320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121</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12 819,8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7 091,7</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55,3</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выплаты персоналу государственных (муниципальных) органов, за исключением фонда оплаты труда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06</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0210284320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122</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1 001,0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258,0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25,8</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06</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0210284320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129</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3 582,4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1 948,2</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54,4</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06</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0210284320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1 376,1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418,4</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30,4</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06</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0210284320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1 376,1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418,4</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30,4</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Прочая закупка товаров, работ и услуг</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06</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0210284320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244</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1 244,2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352,7</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28,3</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Закупка энергетических ресурсов</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06</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0210284320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247</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131,9</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65,7</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49,8</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Предоставление субсидий бюджетным, автономным учреждениям и иным некоммерческим организациям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06</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0210284320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971,3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102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06</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0210284320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630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971,3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на возмещение недополученных доходов и (или) возмещение фактически понесенных затрат</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06</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0210284320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631</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971,3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"Повышение уровня благосостояния граждан, нуждающихся в особой заботе государства"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06</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0210500000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676,0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248,3</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36,7</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Осуществление деятельности по опеке и попечительству за счёт средств бюджета автономного округа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06</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0210584320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676,0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248,3</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36,7</w:t>
            </w:r>
          </w:p>
        </w:tc>
      </w:tr>
      <w:tr w:rsidR="00B71578" w:rsidRPr="00347259" w:rsidTr="00B71578">
        <w:trPr>
          <w:trHeight w:val="127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06</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0210584320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586,3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248,3</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42,4</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выплаты персоналу государственных (муниципальных) органов</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06</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0210584320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586,3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248,3</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42,4</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Фонд оплаты труда государственных (муниципальных) органов</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06</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0210584320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121</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451,0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193,8</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43,0</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06</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0210584320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129</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135,3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54,5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40,3</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06</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0210584320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89,7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06</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0210584320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89,7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Прочая закупка товаров, работ и услуг</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06</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0210584320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244</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89,7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Физическая культура и спорт</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294 619,3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153 064,5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52,0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Массовый спорт</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215 388,6</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123 785,2</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57,5</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Муниципальная программа "Культурное пространство города Когалыма"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0400000000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Подпрограмма "Поддержка творческих инициатив, способствующих самореализации населения"</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0420000000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"Сохранение нематериального и материального наследия города Когалыма и продвижение культурных проектов"</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0420100000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Реализация мероприятий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0420199990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Предоставление субсидий бюджетным, автономным учреждениям и иным некоммерческим организациям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0420199990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0420199990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 на иные цели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0420199990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622</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Муниципальная программа "Развитие физической культуры и спорта в городе Когалыме"</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215 217,1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123 613,7</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57,4</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Подпрограмма "Развитие физической культуры, массового и детско-юношеского спорта"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0510000000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208 836,2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120 354,1</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57,6</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"Мероприятия по развитию физической культуры и спорта"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0510100000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205 302,7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120 354,1</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58,6</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обеспечение деятельности (оказание услуг) муниципальных учреждений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0510100590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194 734,3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114 758,2</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58,9</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Предоставление субсидий бюджетным, автономным учреждениям и иным некоммерческим организациям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0510100590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194 734,3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114 758,2</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58,9</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0510100590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194 734,3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114 758,2</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58,9</w:t>
            </w:r>
          </w:p>
        </w:tc>
      </w:tr>
      <w:tr w:rsidR="00B71578" w:rsidRPr="00347259" w:rsidTr="00B71578">
        <w:trPr>
          <w:trHeight w:val="102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0510100590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621</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186 683,2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108 282,2</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58,0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 на иные цели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0510100590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622</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8 051,1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6 476,0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80,4</w:t>
            </w:r>
          </w:p>
        </w:tc>
      </w:tr>
      <w:tr w:rsidR="00B71578" w:rsidRPr="00347259" w:rsidTr="00B71578">
        <w:trPr>
          <w:trHeight w:val="178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Обеспечение физкультурно-спортивных организаций, осуществляющих подготовку спортивного резерва, спортивным оборудованием, экипировкой и инвентарём, медицинским сопровождением тренировочного процесса, тренировочными сборами и обеспечение их участия в соревнованиях за счёт средств бюджета автономного округа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0510182110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3 256,8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2 977,7</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91,4</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Предоставление субсидий бюджетным, автономным учреждениям и иным некоммерческим организациям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0510182110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3 256,8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2 977,7</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91,4</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0510182110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3 256,8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2 977,7</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91,4</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 на иные цели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0510182110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622</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3 256,8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2 977,7</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91,4</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Развитие сети спортивных объектов шаговой доступности за счёт средств бюджета автономного округа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0510182130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1 274,6</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Предоставление субсидий бюджетным, автономным учреждениям и иным некоммерческим организациям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0510182130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1 274,6</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0510182130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1 274,6</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 на иные цели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0510182130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622</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1 274,6</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Реализация наказов избирателей депутатам Думы Ханты-Мансийского автономного округа - Югры</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0510185160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749,9</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150,0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Предоставление субсидий бюджетным, автономным учреждениям и иным некоммерческим организациям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0510185160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749,9</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150,0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0510185160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749,9</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150,0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 на иные цели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0510185160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622</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749,9</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150,0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Реализация мероприятий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0510199990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5 048,6</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2 311,4</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45,8</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Предоставление субсидий бюджетным, автономным учреждениям и иным некоммерческим организациям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0510199990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5 048,6</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2 311,4</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45,8</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0510199990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5 048,6</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2 311,4</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45,8</w:t>
            </w:r>
          </w:p>
        </w:tc>
      </w:tr>
      <w:tr w:rsidR="00B71578" w:rsidRPr="00347259" w:rsidTr="00B71578">
        <w:trPr>
          <w:trHeight w:val="102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0510199990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621</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3 500,4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1 877,5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53,6</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 на иные цели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0510199990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622</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1 548,2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433,9</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28,0</w:t>
            </w:r>
          </w:p>
        </w:tc>
      </w:tr>
      <w:tr w:rsidR="00B71578" w:rsidRPr="00347259" w:rsidTr="00B71578">
        <w:trPr>
          <w:trHeight w:val="178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Обеспечение физкультурно-спортивных организаций, осуществляющих подготовку спортивного резерва, спортивным оборудованием, экипировкой и инвентарём, медицинским сопровождением тренировочного процесса, тренировочными сборами и обеспечение их участия в соревнованиях за счёт средств местного бюджета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05101S2110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171,4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156,8</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91,5</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Предоставление субсидий бюджетным, автономным учреждениям и иным некоммерческим организациям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05101S2110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171,4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156,8</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91,5</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05101S2110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171,4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156,8</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91,5</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 на иные цели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05101S2110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622</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171,4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156,8</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91,5</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xml:space="preserve">Развитие сети спортивных объектов шаговой доступности за счёт средств местного бюджета </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05101S2130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67,1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Предоставление субсидий бюджетным, автономным учреждениям и иным некоммерческим организациям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05101S2130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67,1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05101S2130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67,1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 на иные цели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05101S2130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622</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67,1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"Поддержка некоммерческих организаций, реализующих проекты в сфере массовой физической культуры"</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0510300000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351,8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153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немуниципальным организациям (коммерческим, некоммерческим) в целях финансового обеспечения затрат в связи с выполнением муниципальной работы "Организация и проведение официальных физкультурных (физкультурно-оздоровительных) мероприятий"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0510361801</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351,8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Предоставление субсидий бюджетным, автономным учреждениям и иным некоммерческим организациям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0510361801</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351,8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102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0510361801</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630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351,8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(гранты в форме субсидий), не подлежащие казначейскому сопровождению</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0510361801</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633</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351,8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Региональный проект "Спорт - норма жизни"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051P500000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3 181,7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Реализация мероприятий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051P599990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3 181,7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051P599990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3 181,7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051P599990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3 181,7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Прочая закупка товаров, работ и услуг</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051P599990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244</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3 181,7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Подпрограмма "Развитие спорта высших достижений и системы подготовки спортивного резерва"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0520000000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6 380,9</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3 259,6</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51,1</w:t>
            </w:r>
          </w:p>
        </w:tc>
      </w:tr>
      <w:tr w:rsidR="00B71578" w:rsidRPr="00347259" w:rsidTr="00B71578">
        <w:trPr>
          <w:trHeight w:val="102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"Организация участия спортсменов города Когалыма в соревнованиях различного уровня окружного и всероссийского масштаба"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0520100000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3 894,2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2 825,6</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72,6</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Реализация мероприятий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0520199990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3 894,2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2 825,6</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72,6</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Предоставление субсидий бюджетным, автономным учреждениям и иным некоммерческим организациям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0520199990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3 894,2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2 825,6</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72,6</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0520199990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3 894,2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2 825,6</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72,6</w:t>
            </w:r>
          </w:p>
        </w:tc>
      </w:tr>
      <w:tr w:rsidR="00B71578" w:rsidRPr="00347259" w:rsidTr="00B71578">
        <w:trPr>
          <w:trHeight w:val="102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0520199990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621</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3 894,2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2 825,6</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72,6</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"Обеспечение подготовки спортивного резерва и сборных команд города Когалыма по видам спорта"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0520200000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2 486,7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434,0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17,5</w:t>
            </w:r>
          </w:p>
        </w:tc>
      </w:tr>
      <w:tr w:rsidR="00B71578" w:rsidRPr="00347259" w:rsidTr="00B71578">
        <w:trPr>
          <w:trHeight w:val="178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Обеспечение физкультурно-спортивных организаций, осуществляющих подготовку спортивного резерва, спортивным оборудованием, экипировкой и инвентарём, медицинским сопровождением тренировочного процесса, тренировочными сборами и обеспечение их участия в соревнованиях за счёт средств бюджета автономного округа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0520282110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1 127,3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Предоставление субсидий бюджетным, автономным учреждениям и иным некоммерческим организациям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0520282110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1 127,3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0520282110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1 127,3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 на иные цели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0520282110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622</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1 127,3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Реализация мероприятий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0520299990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1 300,0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434,0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33,4</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Предоставление субсидий бюджетным, автономным учреждениям и иным некоммерческим организациям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0520299990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1 300,0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434,0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33,4</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0520299990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1 300,0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434,0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33,4</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 на иные цели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0520299990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622</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1 300,0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434,0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33,4</w:t>
            </w:r>
          </w:p>
        </w:tc>
      </w:tr>
      <w:tr w:rsidR="00B71578" w:rsidRPr="00347259" w:rsidTr="00B71578">
        <w:trPr>
          <w:trHeight w:val="178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Обеспечение физкультурно-спортивных организаций, осуществляющих подготовку спортивного резерва, спортивным оборудованием, экипировкой и инвентарём, медицинским сопровождением тренировочного процесса, тренировочными сборами и обеспечение их участия в соревнованиях за счёт средств местного бюджета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05202S2110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59,4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Предоставление субсидий бюджетным, автономным учреждениям и иным некоммерческим организациям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05202S2110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59,4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05202S2110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59,4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 на иные цели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05202S2110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622</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59,4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Муниципальная программа "Профилактика правонарушений и обеспечение отдельных прав граждан города Когалыма"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109,0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109,0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Подпрограмма "Профилактика незаконного потребления наркотических средств и психотропных веществ, наркомании"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1020000000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109,0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109,0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"Формирование негативного отношения к незаконному потреблению наркотиков"</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1020300000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109,0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109,0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Мероприятия по противодействию злоупотреблению наркотиками и их незаконному обороту</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1020320040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109,0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109,0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Предоставление субсидий бюджетным, автономным учреждениям и иным некоммерческим организациям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1020320040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109,0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109,0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1020320040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109,0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109,0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 на иные цели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1020320040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622</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109,0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109,0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Другие вопросы в области физической культуры и спорта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79 230,7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29 279,3</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37,0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Муниципальная программа "Развитие физической культуры и спорта в городе Когалыме"</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78 574,6</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29 156,1</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37,1</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Подпрограмма "Развитие физической культуры, массового и детско-юношеского спорта"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0510000000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70 599,0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25 158,0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35,6</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"Мероприятия по развитию физической культуры и спорта"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0510100000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8,3</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Реализация мероприятий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0510199990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8,3</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0510199990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8,3</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0510199990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8,3</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Прочая закупка товаров, работ и услуг</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0510199990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244</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8,3</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"Обеспечение комфортных условий в учреждениях физической культуры и спорта"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0510200000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70 590,7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25 149,7</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35,6</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обеспечение деятельности (оказание услуг) муниципальных учреждений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0510200590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70 590,7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25 149,7</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35,6</w:t>
            </w:r>
          </w:p>
        </w:tc>
      </w:tr>
      <w:tr w:rsidR="00B71578" w:rsidRPr="00347259" w:rsidTr="00B71578">
        <w:trPr>
          <w:trHeight w:val="127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0510200590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69 162,7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24 701,7</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35,7</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выплаты персоналу казенных учреждений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0510200590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69 162,7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24 701,7</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35,7</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Фонд оплаты труда учреждений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0510200590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111</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51 837,3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18 464,7</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35,6</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выплаты персоналу учреждений, за исключением фонда оплаты труда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0510200590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112</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1 674,4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140,4</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8,4</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0510200590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119</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15 651,0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6 096,6</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39,0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0510200590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1 428,0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448,0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31,4</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0510200590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1 428,0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448,0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31,4</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Прочая закупка товаров, работ и услуг</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0510200590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244</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1 428,0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448,0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31,4</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Подпрограмма "Управление развитием отрасли физической культуры и спорта"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0530000000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7 975,6</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3 998,1</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50,1</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"Содержание секторов Управления культуры, спорта и молодёжной политики Администрации города Когалыма"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0530100000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7 975,6</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3 998,1</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50,1</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обеспечение функций органов местного самоуправления</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0530102040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7 975,6</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3 998,1</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50,1</w:t>
            </w:r>
          </w:p>
        </w:tc>
      </w:tr>
      <w:tr w:rsidR="00B71578" w:rsidRPr="00347259" w:rsidTr="00B71578">
        <w:trPr>
          <w:trHeight w:val="127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0530102040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7 975,6</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3 998,1</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50,1</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выплаты персоналу государственных (муниципальных) органов</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0530102040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7 975,6</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3 998,1</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50,1</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Фонд оплаты труда государственных (муниципальных) органов</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0530102040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121</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6 135,1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3 054,1</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49,8</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0530102040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129</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1 840,5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944,0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51,3</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Муниципальная программа "Развитие муниципальной службы в городе Когалыме"</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1900000000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656,1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123,2</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18,8</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Подпрограмма "Создание условий для развития муниципальной службы в органах местного самоуправления города Когалыма"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1920000000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656,1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123,2</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18,8</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"Обеспечение деятельности органов местного самоуправления города Когалыма и предоставление гарантий муниципальным служащим"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1920300000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656,1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123,2</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18,8</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обеспечение функций органов местного самоуправления</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1920302040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656,1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123,2</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18,8</w:t>
            </w:r>
          </w:p>
        </w:tc>
      </w:tr>
      <w:tr w:rsidR="00B71578" w:rsidRPr="00347259" w:rsidTr="00B71578">
        <w:trPr>
          <w:trHeight w:val="127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1920302040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545,2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105,0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19,3</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выплаты персоналу государственных (муниципальных) органов</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1920302040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545,2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105,0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19,3</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выплаты персоналу государственных (муниципальных) органов, за исключением фонда оплаты труда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1920302040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122</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545,2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105,0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19,3</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1920302040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110,9</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18,2</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16,4</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1920302040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110,9</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18,2</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16,4</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Прочая закупка товаров, работ и услуг</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1920302040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244</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110,9</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18,2</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16,4</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Средства массовой информации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13 749,6</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5 780,2</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42,0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Периодическая печать и издательства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13 749,6</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5 780,2</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42,0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Муниципальная программа "Развитие институтов гражданского общества города Когалыма"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1600000000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13 749,6</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5 780,2</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42,0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Подпрограмма "Информационная открытость деятельности Администрации города Когалыма"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1630000000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13 749,6</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5 780,2</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42,0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"Реализация взаимодействия с городскими  средствами массовой информации"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1630100000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13 749,6</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5 780,2</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42,0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обеспечение деятельности (оказание услуг) муниципальных учреждений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1630100590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13 749,6</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5 780,2</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42,0</w:t>
            </w:r>
          </w:p>
        </w:tc>
      </w:tr>
      <w:tr w:rsidR="00B71578" w:rsidRPr="00347259" w:rsidTr="00B71578">
        <w:trPr>
          <w:trHeight w:val="127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1630100590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9 812,3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3 923,0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выплаты персоналу казенных учреждений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1630100590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9 812,3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3 923,0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Фонд оплаты труда учреждений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1630100590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111</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7 260,0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2 980,7</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41,1</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выплаты персоналу учреждений, за исключением фонда оплаты труда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1630100590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112</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367,2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84,6</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23,0</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1630100590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119</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2 185,1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857,7</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39,3</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1630100590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3 927,6</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1 852,3</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47,2</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1630100590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3 927,6</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1 852,3</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47,2</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Прочая закупка товаров, работ и услуг</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1630100590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244</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3 736,1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1 726,6</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46,2</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Закупка энергетических ресурсов</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1630100590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247</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191,5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125,7</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65,6</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бюджетные ассигнования</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1630100590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4,9</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50,5</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Уплата налогов, сборов и иных платежей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1630100590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850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4,9</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50,5</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Уплата налога на имущество организаций и земельного налога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1630100590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851</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4,9</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50,5</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b/>
                <w:bCs/>
                <w:lang w:eastAsia="ru-RU"/>
              </w:rPr>
            </w:pPr>
            <w:r w:rsidRPr="00347259">
              <w:rPr>
                <w:rFonts w:ascii="Times New Roman" w:eastAsia="Times New Roman" w:hAnsi="Times New Roman" w:cs="Times New Roman"/>
                <w:b/>
                <w:bCs/>
                <w:lang w:eastAsia="ru-RU"/>
              </w:rPr>
              <w:t>Комитет финансов Администрации города Когалыма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b/>
                <w:bCs/>
                <w:lang w:eastAsia="ru-RU"/>
              </w:rPr>
            </w:pPr>
            <w:r w:rsidRPr="00347259">
              <w:rPr>
                <w:rFonts w:ascii="Times New Roman" w:eastAsia="Times New Roman" w:hAnsi="Times New Roman" w:cs="Times New Roman"/>
                <w:b/>
                <w:bCs/>
                <w:lang w:eastAsia="ru-RU"/>
              </w:rPr>
              <w:t>070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b/>
                <w:bCs/>
                <w:lang w:eastAsia="ru-RU"/>
              </w:rPr>
            </w:pPr>
            <w:r w:rsidRPr="00347259">
              <w:rPr>
                <w:rFonts w:ascii="Times New Roman" w:eastAsia="Times New Roman" w:hAnsi="Times New Roman" w:cs="Times New Roman"/>
                <w:b/>
                <w:bCs/>
                <w:lang w:eastAsia="ru-RU"/>
              </w:rPr>
              <w:t> </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b/>
                <w:bCs/>
                <w:lang w:eastAsia="ru-RU"/>
              </w:rPr>
            </w:pPr>
            <w:r w:rsidRPr="00347259">
              <w:rPr>
                <w:rFonts w:ascii="Times New Roman" w:eastAsia="Times New Roman" w:hAnsi="Times New Roman" w:cs="Times New Roman"/>
                <w:b/>
                <w:bCs/>
                <w:lang w:eastAsia="ru-RU"/>
              </w:rPr>
              <w:t> </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b/>
                <w:bCs/>
                <w:lang w:eastAsia="ru-RU"/>
              </w:rPr>
            </w:pPr>
            <w:r w:rsidRPr="00347259">
              <w:rPr>
                <w:rFonts w:ascii="Times New Roman" w:eastAsia="Times New Roman" w:hAnsi="Times New Roman" w:cs="Times New Roman"/>
                <w:b/>
                <w:bCs/>
                <w:lang w:eastAsia="ru-RU"/>
              </w:rPr>
              <w:t> </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b/>
                <w:bCs/>
                <w:lang w:eastAsia="ru-RU"/>
              </w:rPr>
            </w:pPr>
            <w:r w:rsidRPr="00347259">
              <w:rPr>
                <w:rFonts w:ascii="Times New Roman" w:eastAsia="Times New Roman" w:hAnsi="Times New Roman" w:cs="Times New Roman"/>
                <w:b/>
                <w:bCs/>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b/>
                <w:bCs/>
                <w:lang w:eastAsia="ru-RU"/>
              </w:rPr>
            </w:pPr>
            <w:r w:rsidRPr="00347259">
              <w:rPr>
                <w:rFonts w:ascii="Times New Roman" w:eastAsia="Times New Roman" w:hAnsi="Times New Roman" w:cs="Times New Roman"/>
                <w:b/>
                <w:bCs/>
                <w:lang w:eastAsia="ru-RU"/>
              </w:rPr>
              <w:t>59 002,3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b/>
                <w:bCs/>
                <w:lang w:eastAsia="ru-RU"/>
              </w:rPr>
            </w:pPr>
            <w:r w:rsidRPr="00347259">
              <w:rPr>
                <w:rFonts w:ascii="Times New Roman" w:eastAsia="Times New Roman" w:hAnsi="Times New Roman" w:cs="Times New Roman"/>
                <w:b/>
                <w:bCs/>
                <w:lang w:eastAsia="ru-RU"/>
              </w:rPr>
              <w:t>21 724,5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b/>
                <w:bCs/>
                <w:lang w:eastAsia="ru-RU"/>
              </w:rPr>
            </w:pPr>
            <w:r w:rsidRPr="00347259">
              <w:rPr>
                <w:rFonts w:ascii="Times New Roman" w:eastAsia="Times New Roman" w:hAnsi="Times New Roman" w:cs="Times New Roman"/>
                <w:b/>
                <w:bCs/>
                <w:lang w:eastAsia="ru-RU"/>
              </w:rPr>
              <w:t>36,8</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Общегосударственные вопросы</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59 002,3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21 724,5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36,8</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Обеспечение деятельности финансовых, налоговых и таможенных органов и органов финансового (финансово-бюджетного) надзора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06</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44 432,3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21 724,5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48,9</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Муниципальная программа "Управление муниципальными финансами в городе Когалыме"</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06</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1500000000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43 658,5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21 724,5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49,8</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"Обеспечение деятельности Комитета финансов Администрации города Когалыма"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06</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1500100000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43 658,5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21 724,5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49,8</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обеспечение функций органов местного самоуправления</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06</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1500102040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43 658,5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21 724,5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49,8</w:t>
            </w:r>
          </w:p>
        </w:tc>
      </w:tr>
      <w:tr w:rsidR="00B71578" w:rsidRPr="00347259" w:rsidTr="00B71578">
        <w:trPr>
          <w:trHeight w:val="127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06</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1500102040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42 749,8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20 924,6</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48,9</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выплаты персоналу государственных (муниципальных) органов</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06</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1500102040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42 749,8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20 924,6</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48,9</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Фонд оплаты труда государственных (муниципальных) органов</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06</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1500102040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121</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31 658,5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16 018,3</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50,6</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выплаты персоналу государственных (муниципальных) органов, за исключением фонда оплаты труда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06</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1500102040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122</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1 941,3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630,8</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32,5</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06</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1500102040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129</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9 150,0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4 275,5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46,7</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06</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1500102040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908,7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799,9</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88,0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06</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1500102040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908,7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799,9</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88,0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Прочая закупка товаров, работ и услуг</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06</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1500102040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244</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908,7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799,9</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88,0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Муниципальная программа "Развитие муниципальной службы в городе Когалыме"</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06</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1900000000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773,8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Подпрограмма "Создание условий для развития муниципальной службы в органах местного самоуправления города Когалыма"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06</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1920000000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773,8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"Обеспечение деятельности органов местного самоуправления города Когалыма и предоставление гарантий муниципальным служащим"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06</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1920300000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773,8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обеспечение функций органов местного самоуправления</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06</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1920302040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773,8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127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06</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1920302040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773,8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выплаты персоналу государственных (муниципальных) органов</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06</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1920302040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773,8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Фонд оплаты труда государственных (муниципальных) органов</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06</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1920302040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121</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509,4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выплаты персоналу государственных (муниципальных) органов, за исключением фонда оплаты труда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06</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1920302040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122</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84,9</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06</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1920302040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129</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179,5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Резервные фонды</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12 000,0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Непрограммные расходы</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3000000000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12 000,0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Непрограммное направление деятельности "Исполнение отдельных расходных обязательств муниципального образования"</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3020000000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12 000,0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Резервный фонд Администрации города Когалыма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3020020210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12 000,0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бюджетные ассигнования</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3020020210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12 000,0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Резервные средства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3020020210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870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12 000,0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Другие общегосударственные вопросы</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2 570,0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Непрограммные расходы</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3000000000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2 570,0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Непрограммное направление деятельности "Реализация инициативных проектов"</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3040000000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2 570,0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Реализация мероприятий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3040099990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2 570,0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бюджетные ассигнования</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3040099990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2 570,0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Резервные средства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3040099990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870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2 570,0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b/>
                <w:bCs/>
                <w:lang w:eastAsia="ru-RU"/>
              </w:rPr>
            </w:pPr>
            <w:r w:rsidRPr="00347259">
              <w:rPr>
                <w:rFonts w:ascii="Times New Roman" w:eastAsia="Times New Roman" w:hAnsi="Times New Roman" w:cs="Times New Roman"/>
                <w:b/>
                <w:bCs/>
                <w:lang w:eastAsia="ru-RU"/>
              </w:rPr>
              <w:t>комитет по управлению муниципальным имуществом Администрации города Когалыма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b/>
                <w:bCs/>
                <w:lang w:eastAsia="ru-RU"/>
              </w:rPr>
            </w:pPr>
            <w:r w:rsidRPr="00347259">
              <w:rPr>
                <w:rFonts w:ascii="Times New Roman" w:eastAsia="Times New Roman" w:hAnsi="Times New Roman" w:cs="Times New Roman"/>
                <w:b/>
                <w:bCs/>
                <w:lang w:eastAsia="ru-RU"/>
              </w:rPr>
              <w:t>080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b/>
                <w:bCs/>
                <w:lang w:eastAsia="ru-RU"/>
              </w:rPr>
            </w:pPr>
            <w:r w:rsidRPr="00347259">
              <w:rPr>
                <w:rFonts w:ascii="Times New Roman" w:eastAsia="Times New Roman" w:hAnsi="Times New Roman" w:cs="Times New Roman"/>
                <w:b/>
                <w:bCs/>
                <w:lang w:eastAsia="ru-RU"/>
              </w:rPr>
              <w:t> </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b/>
                <w:bCs/>
                <w:lang w:eastAsia="ru-RU"/>
              </w:rPr>
            </w:pPr>
            <w:r w:rsidRPr="00347259">
              <w:rPr>
                <w:rFonts w:ascii="Times New Roman" w:eastAsia="Times New Roman" w:hAnsi="Times New Roman" w:cs="Times New Roman"/>
                <w:b/>
                <w:bCs/>
                <w:lang w:eastAsia="ru-RU"/>
              </w:rPr>
              <w:t> </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b/>
                <w:bCs/>
                <w:lang w:eastAsia="ru-RU"/>
              </w:rPr>
            </w:pPr>
            <w:r w:rsidRPr="00347259">
              <w:rPr>
                <w:rFonts w:ascii="Times New Roman" w:eastAsia="Times New Roman" w:hAnsi="Times New Roman" w:cs="Times New Roman"/>
                <w:b/>
                <w:bCs/>
                <w:lang w:eastAsia="ru-RU"/>
              </w:rPr>
              <w:t> </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b/>
                <w:bCs/>
                <w:lang w:eastAsia="ru-RU"/>
              </w:rPr>
            </w:pPr>
            <w:r w:rsidRPr="00347259">
              <w:rPr>
                <w:rFonts w:ascii="Times New Roman" w:eastAsia="Times New Roman" w:hAnsi="Times New Roman" w:cs="Times New Roman"/>
                <w:b/>
                <w:bCs/>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b/>
                <w:bCs/>
                <w:lang w:eastAsia="ru-RU"/>
              </w:rPr>
            </w:pPr>
            <w:r w:rsidRPr="00347259">
              <w:rPr>
                <w:rFonts w:ascii="Times New Roman" w:eastAsia="Times New Roman" w:hAnsi="Times New Roman" w:cs="Times New Roman"/>
                <w:b/>
                <w:bCs/>
                <w:lang w:eastAsia="ru-RU"/>
              </w:rPr>
              <w:t>350 303,5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b/>
                <w:bCs/>
                <w:lang w:eastAsia="ru-RU"/>
              </w:rPr>
            </w:pPr>
            <w:r w:rsidRPr="00347259">
              <w:rPr>
                <w:rFonts w:ascii="Times New Roman" w:eastAsia="Times New Roman" w:hAnsi="Times New Roman" w:cs="Times New Roman"/>
                <w:b/>
                <w:bCs/>
                <w:lang w:eastAsia="ru-RU"/>
              </w:rPr>
              <w:t>177 565,2</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b/>
                <w:bCs/>
                <w:lang w:eastAsia="ru-RU"/>
              </w:rPr>
            </w:pPr>
            <w:r w:rsidRPr="00347259">
              <w:rPr>
                <w:rFonts w:ascii="Times New Roman" w:eastAsia="Times New Roman" w:hAnsi="Times New Roman" w:cs="Times New Roman"/>
                <w:b/>
                <w:bCs/>
                <w:lang w:eastAsia="ru-RU"/>
              </w:rPr>
              <w:t>50,7</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Общегосударственные вопросы</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84 864,1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45 861,0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54,0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Другие общегосударственные вопросы</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84 864,1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45 861,0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54,0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Муниципальная программа "Управление муниципальным имуществом города Когалыма"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1700000000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84 864,1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45 861,0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54,0</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"Организация обеспечения формирования состава и структуры муниципального имущества города Когалыма"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1700100000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52 559,6</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30 457,6</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57,9</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Реализация мероприятий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1700199990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52 559,6</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30 457,6</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57,9</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1700199990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48 806,2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29 507,3</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60,5</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1700199990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48 806,2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29 507,3</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60,5</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Прочая закупка товаров, работ и услуг</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1700199990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244</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27 198,7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14 782,7</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54,4</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Закупка энергетических ресурсов</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1700199990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247</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21 607,5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14 724,6</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68,1</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бюджетные ассигнования</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1700199990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3 753,4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950,3</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25,3</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Уплата налогов, сборов и иных платежей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1700199990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850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3 753,4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950,3</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25,3</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Уплата прочих налогов, сборов</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1700199990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852</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1 949,1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950,3</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48,8</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Уплата иных платежей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1700199990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853</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1 804,3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"Организационно-техническое и финансовое обеспечение органов местного самоуправления города Когалыма"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1700200000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32 304,5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15 403,4</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47,7</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обеспечение функций органов местного самоуправления</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1700202040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32 304,5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15 403,4</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47,7</w:t>
            </w:r>
          </w:p>
        </w:tc>
      </w:tr>
      <w:tr w:rsidR="00B71578" w:rsidRPr="00347259" w:rsidTr="00B71578">
        <w:trPr>
          <w:trHeight w:val="127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1700202040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31 477,4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14 831,7</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47,1</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выплаты персоналу государственных (муниципальных) органов</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1700202040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31 477,4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14 831,7</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47,1</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Фонд оплаты труда государственных (муниципальных) органов</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1700202040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121</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23 519,8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11 296,7</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48,0</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выплаты персоналу государственных (муниципальных) органов, за исключением фонда оплаты труда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1700202040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122</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1 278,0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429,3</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33,6</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1700202040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129</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6 679,6</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3 105,7</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46,5</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1700202040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827,1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571,7</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69,1</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1700202040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827,1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571,7</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69,1</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Прочая закупка товаров, работ и услуг</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1700202040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244</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827,1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571,7</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69,1</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Национальная экономика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7 821,0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7 011,8</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89,7</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Транспорт</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6 886,0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6 585,3</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95,6</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Муниципальная программа "Социально-экономическое развитие и инвестиции муниципального образования город Когалым"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1300000000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6 586,0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6 585,3</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Подпрограмма "Создание условий для оказ</w:t>
            </w:r>
            <w:r w:rsidR="009A09C1">
              <w:rPr>
                <w:rFonts w:ascii="Times New Roman" w:eastAsia="Times New Roman" w:hAnsi="Times New Roman" w:cs="Times New Roman"/>
                <w:lang w:eastAsia="ru-RU"/>
              </w:rPr>
              <w:t>а</w:t>
            </w:r>
            <w:r w:rsidRPr="00347259">
              <w:rPr>
                <w:rFonts w:ascii="Times New Roman" w:eastAsia="Times New Roman" w:hAnsi="Times New Roman" w:cs="Times New Roman"/>
                <w:lang w:eastAsia="ru-RU"/>
              </w:rPr>
              <w:t xml:space="preserve">ния содействия предприятиям и организациям, наиболее пострадавшим от распространения новой </w:t>
            </w:r>
            <w:proofErr w:type="spellStart"/>
            <w:r w:rsidRPr="00347259">
              <w:rPr>
                <w:rFonts w:ascii="Times New Roman" w:eastAsia="Times New Roman" w:hAnsi="Times New Roman" w:cs="Times New Roman"/>
                <w:lang w:eastAsia="ru-RU"/>
              </w:rPr>
              <w:t>коронавирусной</w:t>
            </w:r>
            <w:proofErr w:type="spellEnd"/>
            <w:r w:rsidRPr="00347259">
              <w:rPr>
                <w:rFonts w:ascii="Times New Roman" w:eastAsia="Times New Roman" w:hAnsi="Times New Roman" w:cs="Times New Roman"/>
                <w:lang w:eastAsia="ru-RU"/>
              </w:rPr>
              <w:t xml:space="preserve"> инфекции"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1330000000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6 586,0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6 585,3</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102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w:t>
            </w:r>
            <w:r w:rsidR="009A09C1">
              <w:rPr>
                <w:rFonts w:ascii="Times New Roman" w:eastAsia="Times New Roman" w:hAnsi="Times New Roman" w:cs="Times New Roman"/>
                <w:lang w:eastAsia="ru-RU"/>
              </w:rPr>
              <w:t>новное мероприятие "Субсидирова</w:t>
            </w:r>
            <w:r w:rsidRPr="00347259">
              <w:rPr>
                <w:rFonts w:ascii="Times New Roman" w:eastAsia="Times New Roman" w:hAnsi="Times New Roman" w:cs="Times New Roman"/>
                <w:lang w:eastAsia="ru-RU"/>
              </w:rPr>
              <w:t>ние</w:t>
            </w:r>
            <w:r w:rsidR="009A09C1">
              <w:rPr>
                <w:rFonts w:ascii="Times New Roman" w:eastAsia="Times New Roman" w:hAnsi="Times New Roman" w:cs="Times New Roman"/>
                <w:lang w:eastAsia="ru-RU"/>
              </w:rPr>
              <w:t xml:space="preserve"> организаций в сферах деятельно</w:t>
            </w:r>
            <w:r w:rsidRPr="00347259">
              <w:rPr>
                <w:rFonts w:ascii="Times New Roman" w:eastAsia="Times New Roman" w:hAnsi="Times New Roman" w:cs="Times New Roman"/>
                <w:lang w:eastAsia="ru-RU"/>
              </w:rPr>
              <w:t xml:space="preserve">сти, наиболее пострадавших в условиях ухудшения ситуации в связи с распространением новой </w:t>
            </w:r>
            <w:proofErr w:type="spellStart"/>
            <w:r w:rsidRPr="00347259">
              <w:rPr>
                <w:rFonts w:ascii="Times New Roman" w:eastAsia="Times New Roman" w:hAnsi="Times New Roman" w:cs="Times New Roman"/>
                <w:lang w:eastAsia="ru-RU"/>
              </w:rPr>
              <w:t>коронавирусной</w:t>
            </w:r>
            <w:proofErr w:type="spellEnd"/>
            <w:r w:rsidRPr="00347259">
              <w:rPr>
                <w:rFonts w:ascii="Times New Roman" w:eastAsia="Times New Roman" w:hAnsi="Times New Roman" w:cs="Times New Roman"/>
                <w:lang w:eastAsia="ru-RU"/>
              </w:rPr>
              <w:t xml:space="preserve"> инфекции"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1330100000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6 586,0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6 585,3</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xml:space="preserve">Субсидии организациям в сферах деятельности, наиболее пострадавших в условиях </w:t>
            </w:r>
            <w:bookmarkStart w:id="2" w:name="_GoBack"/>
            <w:bookmarkEnd w:id="2"/>
            <w:r w:rsidRPr="00347259">
              <w:rPr>
                <w:rFonts w:ascii="Times New Roman" w:eastAsia="Times New Roman" w:hAnsi="Times New Roman" w:cs="Times New Roman"/>
                <w:lang w:eastAsia="ru-RU"/>
              </w:rPr>
              <w:t xml:space="preserve">ухудшения ситуации в связи с распространением новой </w:t>
            </w:r>
            <w:proofErr w:type="spellStart"/>
            <w:r w:rsidRPr="00347259">
              <w:rPr>
                <w:rFonts w:ascii="Times New Roman" w:eastAsia="Times New Roman" w:hAnsi="Times New Roman" w:cs="Times New Roman"/>
                <w:lang w:eastAsia="ru-RU"/>
              </w:rPr>
              <w:t>коронавирусной</w:t>
            </w:r>
            <w:proofErr w:type="spellEnd"/>
            <w:r w:rsidRPr="00347259">
              <w:rPr>
                <w:rFonts w:ascii="Times New Roman" w:eastAsia="Times New Roman" w:hAnsi="Times New Roman" w:cs="Times New Roman"/>
                <w:lang w:eastAsia="ru-RU"/>
              </w:rPr>
              <w:t xml:space="preserve"> инфекции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1330161808</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6 586,0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6 585,3</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бюджетные ассигнования</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1330161808</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6 586,0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6 585,3</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102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1330161808</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810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6 586,0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6 585,3</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102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1330161808</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813</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6 586,0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6 585,3</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Муниципальная программа "Развитие транспортной системы города Когалыма"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1400000000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300,0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Подпрограмма "Повышение уровня транспортной (авиационной) безопасности на объектах транспортной инфраструктуры"</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1440000000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300,0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xml:space="preserve">Основное мероприятие "Финансовая поддержка организаций на обеспечение транспортной (авиационной) безопасности" </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1440100000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300,0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организациям воздушного транспорта на финансовое обеспечение затрат транспортной безопасности на объектах транспортной инфраструктуры</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1440161811</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300,0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бюджетные ассигнования</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1440161811</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300,0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102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1440161811</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810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300,0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102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1440161811</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813</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300,0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Другие вопросы в области национальной экономики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935,0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426,5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45,6</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Муниципальная программа "Управление муниципальным имуществом города Когалыма"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1700000000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935,0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426,5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45,6</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"Организация обеспечения формирования состава и структуры муниципального имущества города Когалыма"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1700100000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935,0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426,5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45,6</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Реализация мероприятий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1700199990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935,0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426,5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45,6</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1700199990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935,0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426,5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45,6</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1700199990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935,0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426,5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45,6</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Прочая закупка товаров, работ и услуг</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1700199990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244</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935,0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426,5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45,6</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Жилищно-коммунальное хозяйство</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229 380,5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122 520,2</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53,4</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Жилищное хозяйство</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83 830,2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30 517,4</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36,4</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Муниципальная программа "Развитие жилищной сферы в городе Когалыме"</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0800000000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73 912,8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25 290,9</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34,2</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Подпрограмма "Содействие развитию жилищного строительства"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0810000000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73 912,8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25 290,9</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34,2</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"Приобретение жилья в целях реализации полномочий органов местного самоуправления в сфере жилищных отношений"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0810400000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73 912,8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25 290,9</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34,2</w:t>
            </w:r>
          </w:p>
        </w:tc>
      </w:tr>
      <w:tr w:rsidR="00B71578" w:rsidRPr="00347259" w:rsidTr="00B71578">
        <w:trPr>
          <w:trHeight w:val="153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Приобретение жилья, в целях переселения граждан из жилых домов, признанных аварийными, на обеспечение жильём граждан, состоящих на учёте для его получения на условиях социального найма, формирование манёвренного жилищного фонда за счёт средств бюджета автономного округа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0810482762</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23 912,8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23 014,7</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96,2</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Капитальные вложения в объекты государственной (муниципальной) собственности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0810482762</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23 912,8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23 014,7</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96,2</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Бюджетные инвестиции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0810482762</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410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23 912,8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23 014,7</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96,2</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Бюджетные инвестиции на приобретение объектов недвижимого имущества в государственную (муниципальную) собственность</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0810482762</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412</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23 912,8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23 014,7</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96,2</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Реализация мероприятий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0810499990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47 635,0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Капитальные вложения в объекты государственной (муниципальной) собственности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0810499990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47 635,0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Бюджетные инвестиции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0810499990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410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47 635,0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Бюджетные инвестиции на приобретение объектов недвижимого имущества в государственную (муниципальную) собственность</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0810499990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412</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47 635,0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153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Приобретение жилья, в целях переселения граждан из жилых домов, признанных аварийными, на обеспечение жильём граждан, состоящих на учёте для его получения на условиях социального найма, формирование манёвренного жилищного фонда за счёт средств местного бюджета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08104S2762</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2 365,0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2 276,2</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96,2</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Капитальные вложения в объекты государственной (муниципальной) собственности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08104S2762</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2 365,0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2 276,2</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96,2</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Бюджетные инвестиции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08104S2762</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410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2 365,0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2 276,2</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96,2</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Бюджетные инвестиции на приобретение объектов недвижимого имущества в государственную (муниципальную) собственность</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08104S2762</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412</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2 365,0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2 276,2</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96,2</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Муниципальная программа "Управление муниципальным имуществом города Когалыма"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1700000000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9 917,4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5 226,5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52,7</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"Организация обеспечения формирования состава и структуры муниципального имущества города Когалыма"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1700100000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9 917,4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5 226,5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52,7</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Реализация мероприятий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1700199990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9 917,4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5 226,5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52,7</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Предоставление субсидий бюджетным, автономным учреждениям и иным некоммерческим организациям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1700199990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102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1700199990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630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(гранты в форме субсидий), не подлежащие казначейскому сопровождению</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1700199990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633</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бюджетные ассигнования</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1700199990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9 817,4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5 226,5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53,2</w:t>
            </w:r>
          </w:p>
        </w:tc>
      </w:tr>
      <w:tr w:rsidR="00B71578" w:rsidRPr="00347259" w:rsidTr="00B71578">
        <w:trPr>
          <w:trHeight w:val="102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1700199990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810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9 817,4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5 226,5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53,2</w:t>
            </w:r>
          </w:p>
        </w:tc>
      </w:tr>
      <w:tr w:rsidR="00B71578" w:rsidRPr="00347259" w:rsidTr="00B71578">
        <w:trPr>
          <w:trHeight w:val="102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1700199990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811</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9 817,4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5 226,5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53,2</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Коммунальное хозяйство</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145 550,3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92 002,8</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63,2</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Муниципальная программа "Развитие жилищно-коммунального комплекса в городе Когалыме"</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0900000000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145 189,4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92 002,8</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63,4</w:t>
            </w:r>
          </w:p>
        </w:tc>
      </w:tr>
      <w:tr w:rsidR="00B71578" w:rsidRPr="00347259" w:rsidTr="00B71578">
        <w:trPr>
          <w:trHeight w:val="127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Подпрограмма "Поддержка частных инвестиций  в жилищно-коммунальный комплекс и обеспечение безубыточной деятельности организаций коммунального комплекса, осуществляющих регулируемую деятельность в сфере теплоснабжения, водоснабжения, водоотведения"</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0920000000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118 971,5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65 785,7</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55,3</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"Предоставление субсидий на реализацию полномочий в сфере жилищно-коммунального комплекса"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0920100000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118 971,5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65 785,7</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55,3</w:t>
            </w:r>
          </w:p>
        </w:tc>
      </w:tr>
      <w:tr w:rsidR="00B71578" w:rsidRPr="00347259" w:rsidTr="00B71578">
        <w:trPr>
          <w:trHeight w:val="102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Обеспечение мероприятий по модернизации систем коммунальной инфраструктуры за счёт средств, поступивших от Фонда содействия реформированию жилищно-коммунального хозяйства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0920109505</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82 361,8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50 425,5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61,2</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Капитальные вложения в объекты государственной (муниципальной) собственности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0920109505</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82 361,8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50 425,5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61,2</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Бюджетные инвестиции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0920109505</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410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82 361,8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50 425,5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61,2</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Бюджетные инвестиции в соответствии с концессионными соглашениями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0920109505</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415</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82 361,8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50 425,5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61,2</w:t>
            </w:r>
          </w:p>
        </w:tc>
      </w:tr>
      <w:tr w:rsidR="00B71578" w:rsidRPr="00347259" w:rsidTr="00B71578">
        <w:trPr>
          <w:trHeight w:val="153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xml:space="preserve">Софинансирование платы </w:t>
            </w:r>
            <w:proofErr w:type="spellStart"/>
            <w:r w:rsidRPr="00347259">
              <w:rPr>
                <w:rFonts w:ascii="Times New Roman" w:eastAsia="Times New Roman" w:hAnsi="Times New Roman" w:cs="Times New Roman"/>
                <w:lang w:eastAsia="ru-RU"/>
              </w:rPr>
              <w:t>концедента</w:t>
            </w:r>
            <w:proofErr w:type="spellEnd"/>
            <w:r w:rsidRPr="00347259">
              <w:rPr>
                <w:rFonts w:ascii="Times New Roman" w:eastAsia="Times New Roman" w:hAnsi="Times New Roman" w:cs="Times New Roman"/>
                <w:lang w:eastAsia="ru-RU"/>
              </w:rPr>
              <w:t>, в том числе в части расходов на создание, реконструкцию, модернизацию объекта концессионного соглашения, а также на использование (эксплуатацию) объектов, систем, переданных по концессионному соглашению, за счёт средств бюджета автономного округа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0920182592</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8 963,1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Капитальные вложения в объекты государственной (муниципальной) собственности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0920182592</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8 963,1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Бюджетные инвестиции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0920182592</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410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8 963,1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Бюджетные инвестиции в соответствии с концессионными соглашениями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0920182592</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415</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8 963,1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153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xml:space="preserve">Софинансирование платы </w:t>
            </w:r>
            <w:proofErr w:type="spellStart"/>
            <w:r w:rsidRPr="00347259">
              <w:rPr>
                <w:rFonts w:ascii="Times New Roman" w:eastAsia="Times New Roman" w:hAnsi="Times New Roman" w:cs="Times New Roman"/>
                <w:lang w:eastAsia="ru-RU"/>
              </w:rPr>
              <w:t>концедента</w:t>
            </w:r>
            <w:proofErr w:type="spellEnd"/>
            <w:r w:rsidRPr="00347259">
              <w:rPr>
                <w:rFonts w:ascii="Times New Roman" w:eastAsia="Times New Roman" w:hAnsi="Times New Roman" w:cs="Times New Roman"/>
                <w:lang w:eastAsia="ru-RU"/>
              </w:rPr>
              <w:t>, в том числе в части расходов на создание, реконструкцию, модернизацию объекта концессионного соглашения, а также на использование (эксплуатацию) объектов, систем, переданных по концессионному соглашению, за счёт средств местного бюджета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09201S2592</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2 240,8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Капитальные вложения в объекты государственной (муниципальной) собственности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09201S2592</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2 240,8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Бюджетные инвестиции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09201S2592</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410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2 240,8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Бюджетные инвестиции в соответствии с концессионными соглашениями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09201S2592</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415</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2 240,8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Обеспечение мероприятий по модернизации систем коммунальной инфраструктуры за счёт средств местного бюджета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09201S9605</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25 405,8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15 360,2</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60,5</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Капитальные вложения в объекты государственной (муниципальной) собственности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09201S9605</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25 405,8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15 360,2</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60,5</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Бюджетные инвестиции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09201S9605</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410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25 405,8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15 360,2</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60,5</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Бюджетные инвестиции в соответствии с концессионными соглашениями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09201S9605</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415</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25 405,8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15 360,2</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60,5</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Подпрограмма "Создание условий для обеспечения качественными коммунальными услугами"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0930000000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26 217,9</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26 217,1</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"Строительство, реконструкция и капитальный ремонт объектов коммунального комплекса"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0930100000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26 217,9</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26 217,1</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Строительство и реконструкция объектов муниципальной собственности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0930142110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26 217,9</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26 217,1</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Капитальные вложения в объекты государственной (муниципальной) собственности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0930142110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26 217,9</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26 217,1</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Бюджетные инвестиции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0930142110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410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26 217,9</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26 217,1</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Бюджетные инвестиции в соответствии с концессионными соглашениями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0930142110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415</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26 217,9</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26 217,1</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Муниципальная программа "Управление муниципальным имуществом города Когалыма"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1700000000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360,9</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153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"Предоставление субсидий садоводческим, огородническим некоммерческим товариществам на возмещение затрат на осуществление мероприятий, направленных на благоустройство и развитие инженерной инфраструктуры в границах их территорий"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1700400000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360,9</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04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в целях возмещения части затрат на осуществление мероприятий, направленных на инженерное обеспечение территорий садоводческих, огороднических некоммерческих товариществ, на технологическое присоединение к линиям электроснабжения, на благоустройство земельных участков общего назначения в границах садоводческих, огороднических некоммерческих товариществ</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1700461810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360,9</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Предоставление субсидий бюджетным, автономным учреждениям и иным некоммерческим организациям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1700461810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360,9</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102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1700461810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630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360,9</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на возмещение недополученных доходов и (или) возмещение фактически понесенных затрат</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05</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1700461810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631</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360,9</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Социальная политика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28 237,9</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2 172,2</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7,7</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Охрана семьи и детства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28 237,9</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2 172,2</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7,7</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Муниципальная программа "Социальное и демографическое развитие города Когалыма"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0200000000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28 237,9</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2 172,2</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7,7</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Подпрограмма "Поддержка семьи, материнства и детства"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0210000000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28 237,9</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2 172,2</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7,7</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"Повышение уровня благосостояния граждан, нуждающихся в особой заботе государства"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0210500000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28 237,9</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2 172,2</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7,7</w:t>
            </w:r>
          </w:p>
        </w:tc>
      </w:tr>
      <w:tr w:rsidR="00B71578" w:rsidRPr="00347259" w:rsidTr="00B71578">
        <w:trPr>
          <w:trHeight w:val="102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за счёт средств бюджета автономного округа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0210584310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24 584,7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1 891,2</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7,7</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Капитальные вложения в объекты государственной (муниципальной) собственности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0210584310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24 584,7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1 891,2</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7,7</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Бюджетные инвестиции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0210584310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410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24 584,7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1 891,2</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7,7</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Бюджетные инвестиции на приобретение объектов недвижимого имущества в государственную (муниципальную) собственность</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0210584310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412</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24 584,7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1 891,2</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7,7</w:t>
            </w:r>
          </w:p>
        </w:tc>
      </w:tr>
      <w:tr w:rsidR="00B71578" w:rsidRPr="00347259" w:rsidTr="00B71578">
        <w:trPr>
          <w:trHeight w:val="102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за счёт средств местного бюджета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02105G4310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3 653,2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281,0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7,7</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Капитальные вложения в объекты государственной (муниципальной) собственности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02105G4310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3 653,2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281,0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7,7</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Бюджетные инвестиции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02105G4310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410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3 653,2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281,0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7,7</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Бюджетные инвестиции на приобретение объектов недвижимого имущества в государственную (муниципальную) собственность</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080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02105G4310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412</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3 653,2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281,0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7,7</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b/>
                <w:bCs/>
                <w:lang w:eastAsia="ru-RU"/>
              </w:rPr>
            </w:pPr>
            <w:r w:rsidRPr="00347259">
              <w:rPr>
                <w:rFonts w:ascii="Times New Roman" w:eastAsia="Times New Roman" w:hAnsi="Times New Roman" w:cs="Times New Roman"/>
                <w:b/>
                <w:bCs/>
                <w:lang w:eastAsia="ru-RU"/>
              </w:rPr>
              <w:t>Управление образования Администрации города Когалыма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b/>
                <w:bCs/>
                <w:lang w:eastAsia="ru-RU"/>
              </w:rPr>
            </w:pPr>
            <w:r w:rsidRPr="00347259">
              <w:rPr>
                <w:rFonts w:ascii="Times New Roman" w:eastAsia="Times New Roman" w:hAnsi="Times New Roman" w:cs="Times New Roman"/>
                <w:b/>
                <w:bCs/>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b/>
                <w:bCs/>
                <w:lang w:eastAsia="ru-RU"/>
              </w:rPr>
            </w:pPr>
            <w:r w:rsidRPr="00347259">
              <w:rPr>
                <w:rFonts w:ascii="Times New Roman" w:eastAsia="Times New Roman" w:hAnsi="Times New Roman" w:cs="Times New Roman"/>
                <w:b/>
                <w:bCs/>
                <w:lang w:eastAsia="ru-RU"/>
              </w:rPr>
              <w:t> </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b/>
                <w:bCs/>
                <w:lang w:eastAsia="ru-RU"/>
              </w:rPr>
            </w:pPr>
            <w:r w:rsidRPr="00347259">
              <w:rPr>
                <w:rFonts w:ascii="Times New Roman" w:eastAsia="Times New Roman" w:hAnsi="Times New Roman" w:cs="Times New Roman"/>
                <w:b/>
                <w:bCs/>
                <w:lang w:eastAsia="ru-RU"/>
              </w:rPr>
              <w:t> </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b/>
                <w:bCs/>
                <w:lang w:eastAsia="ru-RU"/>
              </w:rPr>
            </w:pPr>
            <w:r w:rsidRPr="00347259">
              <w:rPr>
                <w:rFonts w:ascii="Times New Roman" w:eastAsia="Times New Roman" w:hAnsi="Times New Roman" w:cs="Times New Roman"/>
                <w:b/>
                <w:bCs/>
                <w:lang w:eastAsia="ru-RU"/>
              </w:rPr>
              <w:t> </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b/>
                <w:bCs/>
                <w:lang w:eastAsia="ru-RU"/>
              </w:rPr>
            </w:pPr>
            <w:r w:rsidRPr="00347259">
              <w:rPr>
                <w:rFonts w:ascii="Times New Roman" w:eastAsia="Times New Roman" w:hAnsi="Times New Roman" w:cs="Times New Roman"/>
                <w:b/>
                <w:bCs/>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b/>
                <w:bCs/>
                <w:lang w:eastAsia="ru-RU"/>
              </w:rPr>
            </w:pPr>
            <w:r w:rsidRPr="00347259">
              <w:rPr>
                <w:rFonts w:ascii="Times New Roman" w:eastAsia="Times New Roman" w:hAnsi="Times New Roman" w:cs="Times New Roman"/>
                <w:b/>
                <w:bCs/>
                <w:lang w:eastAsia="ru-RU"/>
              </w:rPr>
              <w:t>2 584 432,1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b/>
                <w:bCs/>
                <w:lang w:eastAsia="ru-RU"/>
              </w:rPr>
            </w:pPr>
            <w:r w:rsidRPr="00347259">
              <w:rPr>
                <w:rFonts w:ascii="Times New Roman" w:eastAsia="Times New Roman" w:hAnsi="Times New Roman" w:cs="Times New Roman"/>
                <w:b/>
                <w:bCs/>
                <w:lang w:eastAsia="ru-RU"/>
              </w:rPr>
              <w:t>1 506 948,3</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b/>
                <w:bCs/>
                <w:lang w:eastAsia="ru-RU"/>
              </w:rPr>
            </w:pPr>
            <w:r w:rsidRPr="00347259">
              <w:rPr>
                <w:rFonts w:ascii="Times New Roman" w:eastAsia="Times New Roman" w:hAnsi="Times New Roman" w:cs="Times New Roman"/>
                <w:b/>
                <w:bCs/>
                <w:lang w:eastAsia="ru-RU"/>
              </w:rPr>
              <w:t>58,3</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Общегосударственные вопросы</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432,2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9,3</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Другие общегосударственные вопросы</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432,2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9,3</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Муниципальная программа "Социальное и демографическое развитие города Когалыма"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0200000000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26,1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26,1</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Подпрограмма "Социальная поддержка отдельных категорий граждан"</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0220000000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26,1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26,1</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"Дополнительные меры поддержки отдельных категорий граждан, в том числе старшего поколения"</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0220200000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26,1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26,1</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Реализация мероприятий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0220299990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26,1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26,1</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Предоставление субсидий бюджетным, автономным учреждениям и иным некоммерческим организациям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0220299990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26,1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26,1</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0220299990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26,1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26,1</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 на иные цели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0220299990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622</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26,1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26,1</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Муниципальная программа "Развитие институтов гражданского общества города Когалыма"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1600000000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406,1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13,9</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3,4</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Подпрограмма "Поддержка социально ориентированных некоммерческих организаций города Когалыма"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1610000000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406,1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13,9</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3,4</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"Поддержка социально ориентированных некоммерческих организаций"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1610100000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406,1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13,9</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3,4</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Реализация мероприятий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1610199990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406,1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13,9</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3,4</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Предоставление субсидий бюджетным, автономным учреждениям и иным некоммерческим организациям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1610199990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406,1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13,9</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3,4</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1610199990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406,1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13,9</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3,4</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 на иные цели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1610199990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622</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406,1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13,9</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3,4</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Национальная экономика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72,7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72,7</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Общеэкономические вопросы</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72,7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72,7</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Муниципальная программа "Содействие занятости населения города Когалыма"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0600000000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72,7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72,7</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Подпрограмма "Сопровождение инвалидов, включая инвалидов молодого возраста, при трудоустройстве"</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0630000000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72,7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72,7</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"Содействие трудоустройству граждан с инвалидностью и их адаптация на рынке труда"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0630100000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72,7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72,7</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Реализация мероприятий по содействию трудоустройству граждан за счёт средств бюджета автономного округа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0630185060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72,7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72,7</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Предоставление субсидий бюджетным, автономным учреждениям и иным некоммерческим организациям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0630185060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72,7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72,7</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0630185060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72,7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72,7</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 на иные цели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0630185060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622</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72,7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72,7</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Образование</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2 537 576,2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1 494 876,2</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58,9</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Дошкольное образование</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924 304,5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517 613,0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56,0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Муниципальная программа "Развитие образования в городе Когалыме"</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0100000000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910 231,2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510 997,8</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56,1</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Подпрограмма "Общее образование. Дополнительное образование"</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0110000000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881 049,7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502 199,5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57,0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"Развитие системы дошкольного и общего образования"</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0110100000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Реализация мероприятий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0110199990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Предоставление субсидий бюджетным, автономным учреждениям и иным некоммерческим организациям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0110199990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0110199990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 на иные цели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0110199990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622</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102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"Обеспечение реализации общеобразовательных программ в образовательных организациях, расположенных на территории города Когалыма"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0110300000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881 025,2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502 175,0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57,0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обеспечение деятельности (оказание услуг) муниципальных учреждений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0110300590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214 829,3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129 305,9</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60,2</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Предоставление субсидий бюджетным, автономным учреждениям и иным некоммерческим организациям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0110300590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214 829,3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129 305,9</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60,2</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0110300590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214 829,3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129 305,9</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60,2</w:t>
            </w:r>
          </w:p>
        </w:tc>
      </w:tr>
      <w:tr w:rsidR="00B71578" w:rsidRPr="00347259" w:rsidTr="00B71578">
        <w:trPr>
          <w:trHeight w:val="102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0110300590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621</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178 492,0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109 831,8</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61,5</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 на иные цели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0110300590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622</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36 337,3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19 474,1</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53,6</w:t>
            </w:r>
          </w:p>
        </w:tc>
      </w:tr>
      <w:tr w:rsidR="00B71578" w:rsidRPr="00347259" w:rsidTr="00B71578">
        <w:trPr>
          <w:trHeight w:val="153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Создание условий для осуществления присмотра и ухода за детьми, содержания детей в частных организациях, осуществляющих образовательную деятельность по реализации образовательных программ дошкольного образования, за счёт средств бюджета автономного округа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0110382470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3 360,0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1 480,0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44,0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бюджетные ассигнования</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0110382470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3 360,0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1 480,0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44,0</w:t>
            </w:r>
          </w:p>
        </w:tc>
      </w:tr>
      <w:tr w:rsidR="00B71578" w:rsidRPr="00347259" w:rsidTr="00B71578">
        <w:trPr>
          <w:trHeight w:val="102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0110382470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810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3 360,0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1 480,0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44,0</w:t>
            </w:r>
          </w:p>
        </w:tc>
      </w:tr>
      <w:tr w:rsidR="00B71578" w:rsidRPr="00347259" w:rsidTr="00B71578">
        <w:trPr>
          <w:trHeight w:val="102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0110382470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811</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3 360,0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1 480,0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44,0</w:t>
            </w:r>
          </w:p>
        </w:tc>
      </w:tr>
      <w:tr w:rsidR="00B71578" w:rsidRPr="00347259" w:rsidTr="00B71578">
        <w:trPr>
          <w:trHeight w:val="127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Компенсация части родительской платы за присмотр и уход за детьми в образовательных организациях, реализующих образовательные программы дошкольного образования, за счёт средств бюджета автономного округа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0110384050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1 684,5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678,1</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40,3</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Предоставление субсидий бюджетным, автономным учреждениям и иным некоммерческим организациям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0110384050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1 684,5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678,1</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40,3</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0110384050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1 684,5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678,1</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40,3</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 на иные цели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0110384050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622</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1 684,5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678,1</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40,3</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Реализация программ дошкольного образования муниципальными образовательными организациями за счёт средств бюджета автономного округа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0110384301</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647 030,6</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364 397,8</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56,3</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Предоставление субсидий бюджетным, автономным учреждениям и иным некоммерческим организациям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0110384301</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647 030,6</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364 397,8</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56,3</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0110384301</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647 030,6</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364 397,8</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56,3</w:t>
            </w:r>
          </w:p>
        </w:tc>
      </w:tr>
      <w:tr w:rsidR="00B71578" w:rsidRPr="00347259" w:rsidTr="00B71578">
        <w:trPr>
          <w:trHeight w:val="102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0110384301</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621</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647 030,6</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364 397,8</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56,3</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Реализация программ дошкольного образования частными образовательными организациями за счёт средств бюджета автономного округа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0110384302</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13 810,8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6 003,2</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43,5</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бюджетные ассигнования</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0110384302</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13 810,8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6 003,2</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43,5</w:t>
            </w:r>
          </w:p>
        </w:tc>
      </w:tr>
      <w:tr w:rsidR="00B71578" w:rsidRPr="00347259" w:rsidTr="00B71578">
        <w:trPr>
          <w:trHeight w:val="102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0110384302</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810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13 810,8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6 003,2</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43,5</w:t>
            </w:r>
          </w:p>
        </w:tc>
      </w:tr>
      <w:tr w:rsidR="00B71578" w:rsidRPr="00347259" w:rsidTr="00B71578">
        <w:trPr>
          <w:trHeight w:val="102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0110384302</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811</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13 810,8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6 003,2</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43,5</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Реализация наказов избирателей депутатам Думы Ханты-Мансийского автономного округа - Югры</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0110385160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310,0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310,0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Предоставление субсидий бюджетным, автономным учреждениям и иным некоммерческим организациям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0110385160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310,0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310,0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0110385160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310,0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310,0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 на иные цели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0110385160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622</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310,0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310,0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Подпрограмма "Ресурсное обеспечение системы образования"</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0140000000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29 181,5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8 798,3</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30,2</w:t>
            </w:r>
          </w:p>
        </w:tc>
      </w:tr>
      <w:tr w:rsidR="00B71578" w:rsidRPr="00347259" w:rsidTr="00B71578">
        <w:trPr>
          <w:trHeight w:val="127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"Обеспечение комплексной безопасности в образовательных организациях и учреждениях и создание условий для сохранения и укрепления здоровья детей в общеобразовательных организациях"</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0140200000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29 181,5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8 798,3</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30,2</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Реализация мероприятий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0140299990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29 181,5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8 798,3</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30,2</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Предоставление субсидий бюджетным, автономным учреждениям и иным некоммерческим организациям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0140299990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29 181,5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8 798,3</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30,2</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0140299990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29 181,5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8 798,3</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30,2</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 на иные цели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0140299990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622</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29 181,5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8 798,3</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30,2</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Муниципальная программа "Профилактика правонарушений и обеспечение отдельных прав граждан города Когалыма"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78,3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78,3</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Подпрограмма "Профилактика правонарушений"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1010000000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78,3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78,3</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"Тематическая социальная реклама в сфере безопасности дорожного движения"</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1010600000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78,3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78,3</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Мероприятия по профилактике правонарушений в сфере безопасности дорожного движения</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1010620060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78,3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78,3</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Предоставление субсидий бюджетным, автономным учреждениям и иным некоммерческим организациям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1010620060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78,3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78,3</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1010620060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78,3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78,3</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 на иные цели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1010620060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622</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78,3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78,3</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102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Муниципальная программа "Укрепление межнационального и межконфессионального согласия, профилактика экстремизма и терроризма в городе Когалыме"</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1800000000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13 995,0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6 536,9</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46,7</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Подпрограмма "Усиление антитеррористической защищённости объектов, находящихся в муниципальной собственности"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1830000000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13 995,0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6 536,9</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46,7</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"Повышение уровня антитеррористической защищённости объектов, находящихся в муниципальной собственности"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1830100000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13 995,0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6 536,9</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46,7</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обеспечение деятельности (оказание услуг) муниципальных учреждений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1830100590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13 995,0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6 536,9</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46,7</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Предоставление субсидий бюджетным, автономным учреждениям и иным некоммерческим организациям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1830100590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13 995,0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6 536,9</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46,7</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1830100590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13 995,0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6 536,9</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46,7</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 на иные цели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1830100590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622</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13 995,0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6 536,9</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46,7</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Общее образование</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1 352 945,8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836 386,7</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61,8</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Муниципальная программа "Развитие образования в городе Когалыме"</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0100000000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1 352 131,0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835 982,8</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61,8</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Подпрограмма "Общее образование. Дополнительное образование"</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0110000000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1 116 508,9</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718 997,6</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64,4</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"Развитие системы дошкольного и общего образования"</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0110100000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2 955,0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354,3</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Реализация мероприятий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0110199990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2 955,0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354,3</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Предоставление субсидий бюджетным, автономным учреждениям и иным некоммерческим организациям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0110199990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2 955,0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354,3</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0110199990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2 955,0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354,3</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 на иные цели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0110199990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622</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2 955,0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354,3</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12,0</w:t>
            </w:r>
          </w:p>
        </w:tc>
      </w:tr>
      <w:tr w:rsidR="00B71578" w:rsidRPr="00347259" w:rsidTr="00B71578">
        <w:trPr>
          <w:trHeight w:val="102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"Обеспечение реализации общеобразовательных программ в образовательных организациях, расположенных на территории города Когалыма"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0110300000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1 113 553,9</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718 643,3</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64,5</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обеспечение деятельности (оказание услуг) муниципальных учреждений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0110300590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165 833,5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99 490,5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Предоставление субсидий бюджетным, автономным учреждениям и иным некоммерческим организациям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0110300590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165 833,5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99 490,5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0110300590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165 833,5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99 490,5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60,0</w:t>
            </w:r>
          </w:p>
        </w:tc>
      </w:tr>
      <w:tr w:rsidR="00B71578" w:rsidRPr="00347259" w:rsidTr="00B71578">
        <w:trPr>
          <w:trHeight w:val="102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0110300590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621</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105 467,1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68 398,1</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64,9</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 на иные цели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0110300590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622</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60 366,4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31 092,4</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51,5</w:t>
            </w:r>
          </w:p>
        </w:tc>
      </w:tr>
      <w:tr w:rsidR="00B71578" w:rsidRPr="00347259" w:rsidTr="00B71578">
        <w:trPr>
          <w:trHeight w:val="102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Ежемесячное денежное вознаграждение за классное руководство педагогическим работникам муниципальных общеобразовательных организаций за счёт средств федерального бюджета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0110353030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48 903,1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29 517,2</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60,4</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Предоставление субсидий бюджетным, автономным учреждениям и иным некоммерческим организациям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0110353030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48 903,1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29 517,2</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60,4</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0110353030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48 903,1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29 517,2</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60,4</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 на иные цели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0110353030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622</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48 903,1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29 517,2</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60,4</w:t>
            </w:r>
          </w:p>
        </w:tc>
      </w:tr>
      <w:tr w:rsidR="00B71578" w:rsidRPr="00347259" w:rsidTr="00B71578">
        <w:trPr>
          <w:trHeight w:val="102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Реализация основных общеобразовательных программ муниципальными общеобразовательными организациями за счёт средств бюджета автономного округа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0110384303</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894 515,1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588 513,0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65,8</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Предоставление субсидий бюджетным, автономным учреждениям и иным некоммерческим организациям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0110384303</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894 515,1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588 513,0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65,8</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0110384303</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894 515,1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588 513,0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65,8</w:t>
            </w:r>
          </w:p>
        </w:tc>
      </w:tr>
      <w:tr w:rsidR="00B71578" w:rsidRPr="00347259" w:rsidTr="00B71578">
        <w:trPr>
          <w:trHeight w:val="102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0110384303</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621</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894 515,1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588 513,0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65,8</w:t>
            </w:r>
          </w:p>
        </w:tc>
      </w:tr>
      <w:tr w:rsidR="00B71578" w:rsidRPr="00347259" w:rsidTr="00B71578">
        <w:trPr>
          <w:trHeight w:val="204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 за счёт средств бюджета автономного округа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0110384305</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3 691,2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511,6</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13,9</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Предоставление субсидий бюджетным, автономным учреждениям и иным некоммерческим организациям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0110384305</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3 691,2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511,6</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13,9</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0110384305</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3 691,2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511,6</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13,9</w:t>
            </w:r>
          </w:p>
        </w:tc>
      </w:tr>
      <w:tr w:rsidR="00B71578" w:rsidRPr="00347259" w:rsidTr="00B71578">
        <w:trPr>
          <w:trHeight w:val="102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0110384305</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621</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3 691,2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511,6</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13,9</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Реализация наказов избирателей депутатам Думы Ханты-Мансийского автономного округа - Югры</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0110385160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611,0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611,0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Предоставление субсидий бюджетным, автономным учреждениям и иным некоммерческим организациям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0110385160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611,0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611,0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0110385160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611,0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611,0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 на иные цели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0110385160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622</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611,0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611,0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Подпрограмма "Молодёжь города Когалыма"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0130000000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780,0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12,8</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xml:space="preserve">Основное мероприятие "Создание условий для развития духовно-нравственных и </w:t>
            </w:r>
            <w:proofErr w:type="spellStart"/>
            <w:r w:rsidRPr="00347259">
              <w:rPr>
                <w:rFonts w:ascii="Times New Roman" w:eastAsia="Times New Roman" w:hAnsi="Times New Roman" w:cs="Times New Roman"/>
                <w:lang w:eastAsia="ru-RU"/>
              </w:rPr>
              <w:t>гражданско</w:t>
            </w:r>
            <w:proofErr w:type="spellEnd"/>
            <w:r w:rsidRPr="00347259">
              <w:rPr>
                <w:rFonts w:ascii="Times New Roman" w:eastAsia="Times New Roman" w:hAnsi="Times New Roman" w:cs="Times New Roman"/>
                <w:lang w:eastAsia="ru-RU"/>
              </w:rPr>
              <w:t>, -военно-патриотических качеств  детей и молодёжи"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0130100000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780,0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12,8</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Реализация мероприятий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0130199990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780,0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12,8</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Предоставление субсидий бюджетным, автономным учреждениям и иным некоммерческим организациям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0130199990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780,0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12,8</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0130199990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780,0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12,8</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 на иные цели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0130199990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622</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780,0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12,8</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Подпрограмма "Ресурсное обеспечение системы образования"</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0140000000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234 842,1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116 885,2</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49,8</w:t>
            </w:r>
          </w:p>
        </w:tc>
      </w:tr>
      <w:tr w:rsidR="00B71578" w:rsidRPr="00347259" w:rsidTr="00B71578">
        <w:trPr>
          <w:trHeight w:val="127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"Обеспечение комплексной безопасности в образовательных организациях и учреждениях и создание условий для сохранения и укрепления здоровья детей в общеобразовательных организациях"</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0140200000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219 955,8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111 930,2</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50,9</w:t>
            </w:r>
          </w:p>
        </w:tc>
      </w:tr>
      <w:tr w:rsidR="00B71578" w:rsidRPr="00347259" w:rsidTr="00B71578">
        <w:trPr>
          <w:trHeight w:val="178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Социальная поддержка отдельных категорий обучающихся в муниципальных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за счёт средств бюджета автономного округа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0140284030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107 520,0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65 083,2</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60,5</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Предоставление субсидий бюджетным, автономным учреждениям и иным некоммерческим организациям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0140284030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107 520,0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65 083,2</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60,5</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0140284030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107 520,0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65 083,2</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60,5</w:t>
            </w:r>
          </w:p>
        </w:tc>
      </w:tr>
      <w:tr w:rsidR="00B71578" w:rsidRPr="00347259" w:rsidTr="00B71578">
        <w:trPr>
          <w:trHeight w:val="102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0140284030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621</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107 520,0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65 083,2</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60,5</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Реализация мероприятий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0140299990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58 944,6</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27 469,9</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46,6</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Предоставление субсидий бюджетным, автономным учреждениям и иным некоммерческим организациям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0140299990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58 944,6</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27 469,9</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46,6</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0140299990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58 944,6</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27 469,9</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46,6</w:t>
            </w:r>
          </w:p>
        </w:tc>
      </w:tr>
      <w:tr w:rsidR="00B71578" w:rsidRPr="00347259" w:rsidTr="00B71578">
        <w:trPr>
          <w:trHeight w:val="102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0140299990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621</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37 263,2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25 207,6</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67,6</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 на иные цели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0140299990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622</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21 681,4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2 262,3</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10,4</w:t>
            </w:r>
          </w:p>
        </w:tc>
      </w:tr>
      <w:tr w:rsidR="00B71578" w:rsidRPr="00347259" w:rsidTr="00B71578">
        <w:trPr>
          <w:trHeight w:val="102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01402L3040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53 491,2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19 377,1</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36,2</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Предоставление субсидий бюджетным, автономным учреждениям и иным некоммерческим организациям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01402L3040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53 491,2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19 377,1</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36,2</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01402L3040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53 491,2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19 377,1</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36,2</w:t>
            </w:r>
          </w:p>
        </w:tc>
      </w:tr>
      <w:tr w:rsidR="00B71578" w:rsidRPr="00347259" w:rsidTr="00B71578">
        <w:trPr>
          <w:trHeight w:val="102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01402L3040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621</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53 491,2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19 377,1</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36,2</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"Развитие материально-технической базы образовательных организаций"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0140300000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9 931,0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Реализация инициативного проекта "VR-MIR" или обучение с погружением" за счёт средств бюджета автономного округа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0140382753</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2 930,2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Предоставление субсидий бюджетным, автономным учреждениям и иным некоммерческим организациям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0140382753</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2 930,2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0140382753</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2 930,2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 на иные цели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0140382753</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622</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2 930,2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Реализация мероприятий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0140399990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5 605,8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Предоставление субсидий бюджетным, автономным учреждениям и иным некоммерческим организациям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0140399990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5 605,8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0140399990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5 605,8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 на иные цели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0140399990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622</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5 605,8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Реализация инициативного проекта "VR-MIR" или обучение с погружением"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01403S2753</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1 395,0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Предоставление субсидий бюджетным, автономным учреждениям и иным некоммерческим организациям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01403S2753</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1 395,0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01403S2753</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1 395,0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 на иные цели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01403S2753</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622</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1 395,0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Региональный проект "Содействие занятости"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014P200000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4 955,3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4 955,0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Реализация мероприятий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014P299990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4 955,3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4 955,0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Предоставление субсидий бюджетным, автономным учреждениям и иным некоммерческим организациям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014P299990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4 955,3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4 955,0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014P299990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4 955,3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4 955,0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 на иные цели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014P299990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622</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4 955,3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4 955,0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Муниципальная программа "Профилактика правонарушений и обеспечение отдельных прав граждан города Когалыма"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774,8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403,9</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52,1</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Подпрограмма "Профилактика правонарушений"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1010000000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454,4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253,5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55,8</w:t>
            </w:r>
          </w:p>
        </w:tc>
      </w:tr>
      <w:tr w:rsidR="00B71578" w:rsidRPr="00347259" w:rsidTr="00B71578">
        <w:trPr>
          <w:trHeight w:val="102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"Совершенствование информационного и методического обеспечения профилактики правонарушений, повышения правосознания граждан"</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1010500000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183,1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Реализация мероприятий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1010599990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183,1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Предоставление субсидий бюджетным, автономным учреждениям и иным некоммерческим организациям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1010599990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183,1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1010599990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183,1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 на иные цели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1010599990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622</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183,1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"Тематическая социальная реклама в сфере безопасности дорожного движения"</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1010600000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271,3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253,5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93,4</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Мероприятия по профилактике правонарушений в сфере безопасности дорожного движения</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1010620060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271,3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253,5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93,4</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Предоставление субсидий бюджетным, автономным учреждениям и иным некоммерческим организациям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1010620060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271,3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253,5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93,4</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1010620060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271,3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253,5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93,4</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 на иные цели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1010620060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622</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271,3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253,5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93,4</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Подпрограмма "Профилактика незаконного потребления наркотических средств и психотропных веществ, наркомании"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1020000000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320,4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150,4</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46,9</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"Организация и проведение мероприятий с субъектами профилактики, в том числе с участием общественности"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1020100000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150,4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150,4</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Мероприятия по противодействию злоупотреблению наркотиками и их незаконному обороту</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1020120040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150,4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150,4</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Предоставление субсидий бюджетным, автономным учреждениям и иным некоммерческим организациям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1020120040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150,4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150,4</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1020120040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150,4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150,4</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 на иные цели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1020120040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622</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150,4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150,4</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"Формирование негативного отношения к незаконному потреблению наркотиков"</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1020300000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170,0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Мероприятия по противодействию злоупотреблению наркотиками и их незаконному обороту</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1020320040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170,0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Предоставление субсидий бюджетным, автономным учреждениям и иным некоммерческим организациям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1020320040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170,0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1020320040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170,0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 на иные цели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1020320040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622</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170,0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102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Муниципальная программа "Укрепление межнационального и межконфессионального согласия, профилактика экстремизма и терроризма в городе Когалыме"</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1800000000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102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Подпрограмма "Участие в профилактике терроризма и экстремизма, а также в минимизации и (или) ликвидации последствий проявлений терроризма и экстремизма на территории города Когалыма"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1820000000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127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"Проведение информационных кампаний, направленных на укрепление общероссийского гражданского единства и гармонизацию межнациональных отношений, профилактику экстремизма и терроризма"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1820200000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Реализация мероприятий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1820299990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Предоставление субсидий бюджетным, автономным учреждениям и иным некоммерческим организациям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1820299990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1820299990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 на иные цели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02</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1820299990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622</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Дополнительное образование детей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149 020,9</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87 700,8</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58,9</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Муниципальная программа "Развитие образования в городе Когалыме"</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0100000000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148 015,9</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87 700,8</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59,3</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Подпрограмма "Общее образование. Дополнительное образование"</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0110000000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140 003,6</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86 559,6</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61,8</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"Развитие системы дополнительного образования детей"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0110200000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80 739,3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54 788,6</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67,9</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обеспечение деятельности (оказание услуг) муниципальных учреждений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0110200590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80 739,3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54 788,6</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67,9</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Предоставление субсидий бюджетным, автономным учреждениям и иным некоммерческим организациям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0110200590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80 739,3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54 788,6</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67,9</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0110200590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80 739,3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54 788,6</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67,9</w:t>
            </w:r>
          </w:p>
        </w:tc>
      </w:tr>
      <w:tr w:rsidR="00B71578" w:rsidRPr="00347259" w:rsidTr="00B71578">
        <w:trPr>
          <w:trHeight w:val="102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0110200590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621</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77 916,9</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52 470,6</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67,3</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 на иные цели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0110200590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622</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2 822,4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2 318,0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82,1</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Региональный проект "Успех каждого ребенка"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011E200000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59 264,3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31 771,0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53,6</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011E254910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2 837,0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011E254910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2 837,0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011E254910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2 837,0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Прочая закупка товаров, работ и услуг</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011E254910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244</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2 837,0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Реализация мероприятий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011E299990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56 427,3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31 771,0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56,3</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Предоставление субсидий бюджетным, автономным учреждениям и иным некоммерческим организациям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011E299990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56 427,3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31 771,0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56,3</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011E299990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56 427,3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31 771,0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56,3</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 на иные цели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011E299990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622</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56 427,3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31 771,0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56,3</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Подпрограмма "Молодёжь города Когалыма"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0130000000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63,6</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Региональный проект "Социальная активность"</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013E800000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63,6</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обеспечение деятельности (оказание услуг) муниципальных учреждений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013E800590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63,6</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Предоставление субсидий бюджетным, автономным учреждениям и иным некоммерческим организациям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013E800590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63,6</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013E800590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63,6</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 на иные цели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013E800590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622</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63,6</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Подпрограмма "Ресурсное обеспечение системы образования"</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0140000000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8 001,3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1 134,2</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14,2</w:t>
            </w:r>
          </w:p>
        </w:tc>
      </w:tr>
      <w:tr w:rsidR="00B71578" w:rsidRPr="00347259" w:rsidTr="00B71578">
        <w:trPr>
          <w:trHeight w:val="127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"Обеспечение комплексной безопасности в образовательных организациях и учреждениях и создание условий для сохранения и укрепления здоровья детей в общеобразовательных организациях"</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0140200000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5 739,3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350,0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6,1</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Реализация мероприятий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0140299990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5 739,3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350,0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6,1</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Предоставление субсидий бюджетным, автономным учреждениям и иным некоммерческим организациям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0140299990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5 739,3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350,0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6,1</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0140299990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5 739,3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350,0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6,1</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 на иные цели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0140299990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622</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5 739,3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350,0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6,1</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"Развитие материально-технической базы образовательных организаций"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0140300000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2 262,0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784,2</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34,7</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xml:space="preserve">Реализация инициативного проекта "Несущий добро </w:t>
            </w:r>
            <w:proofErr w:type="spellStart"/>
            <w:r w:rsidRPr="00347259">
              <w:rPr>
                <w:rFonts w:ascii="Times New Roman" w:eastAsia="Times New Roman" w:hAnsi="Times New Roman" w:cs="Times New Roman"/>
                <w:lang w:eastAsia="ru-RU"/>
              </w:rPr>
              <w:t>РАСс.в.е.т</w:t>
            </w:r>
            <w:proofErr w:type="spellEnd"/>
            <w:r w:rsidRPr="00347259">
              <w:rPr>
                <w:rFonts w:ascii="Times New Roman" w:eastAsia="Times New Roman" w:hAnsi="Times New Roman" w:cs="Times New Roman"/>
                <w:lang w:eastAsia="ru-RU"/>
              </w:rPr>
              <w:t>." за счёт средств бюджета автономного округа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0140382752</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1 477,8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Предоставление субсидий бюджетным, автономным учреждениям и иным некоммерческим организациям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0140382752</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1 477,8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0140382752</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1 477,8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 на иные цели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0140382752</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622</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1 477,8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xml:space="preserve">Реализация инициативного проекта "Несущий добро </w:t>
            </w:r>
            <w:proofErr w:type="spellStart"/>
            <w:r w:rsidRPr="00347259">
              <w:rPr>
                <w:rFonts w:ascii="Times New Roman" w:eastAsia="Times New Roman" w:hAnsi="Times New Roman" w:cs="Times New Roman"/>
                <w:lang w:eastAsia="ru-RU"/>
              </w:rPr>
              <w:t>РАСс.в.е.т</w:t>
            </w:r>
            <w:proofErr w:type="spellEnd"/>
            <w:r w:rsidRPr="00347259">
              <w:rPr>
                <w:rFonts w:ascii="Times New Roman" w:eastAsia="Times New Roman" w:hAnsi="Times New Roman" w:cs="Times New Roman"/>
                <w:lang w:eastAsia="ru-RU"/>
              </w:rPr>
              <w:t>."</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01403S2752</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784,2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784,2</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Предоставление субсидий бюджетным, автономным учреждениям и иным некоммерческим организациям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01403S2752</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784,2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784,2</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01403S2752</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784,2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784,2</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 на иные цели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01403S2752</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622</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784,2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784,2</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r>
      <w:tr w:rsidR="00B71578" w:rsidRPr="00347259" w:rsidTr="00B71578">
        <w:trPr>
          <w:trHeight w:val="102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Муниципальная программа "Укрепление межнационального и межконфессионального согласия, профилактика экстремизма и терроризма в городе Когалыме"</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1800000000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1 005,0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Подпрограмма "Усиление антитеррористической защищённости объектов, находящихся в муниципальной собственности"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1830000000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1 005,0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"Повышение уровня антитеррористической защищённости объектов, находящихся в муниципальной собственности"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1830100000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1 005,0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обеспечение деятельности (оказание услуг) муниципальных учреждений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1830100590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1 005,0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Предоставление субсидий бюджетным, автономным учреждениям и иным некоммерческим организациям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1830100590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1 005,0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1830100590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1 005,0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 на иные цели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03</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1830100590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622</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1 005,0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Молодежная политика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53 041,6</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24 308,2</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45,8</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Муниципальная программа "Развитие образования в городе Когалыме"</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0100000000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53 041,6</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24 308,2</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45,8</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Подпрограмма "Общее образование. Дополнительное образование"</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0110000000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53 041,6</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24 308,2</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45,8</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"Организация отдыха и оздоровления детей"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0110400000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53 041,6</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24 308,2</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45,8</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Мероприятия по организации отдыха и оздоровления детей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0110420010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19 609,4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15 056,6</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76,8</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Предоставление субсидий бюджетным, автономным учреждениям и иным некоммерческим организациям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0110420010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19 609,4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15 056,6</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76,8</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0110420010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19 609,4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15 056,6</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76,8</w:t>
            </w:r>
          </w:p>
        </w:tc>
      </w:tr>
      <w:tr w:rsidR="00B71578" w:rsidRPr="00347259" w:rsidTr="00B71578">
        <w:trPr>
          <w:trHeight w:val="102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0110420010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621</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9 628,3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6 442,3</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66,9</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 на иные цели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0110420010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622</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9 981,1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8 614,3</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86,3</w:t>
            </w:r>
          </w:p>
        </w:tc>
      </w:tr>
      <w:tr w:rsidR="00B71578" w:rsidRPr="00347259" w:rsidTr="00B71578">
        <w:trPr>
          <w:trHeight w:val="127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Организация питания детей в возрасте от 6 до 17 лет (включительно) в лагерях с дневным пребыванием детей, в возрасте от 14 до 17 лет (включительно) – в лагерях труда и отдыха с дневным пребыванием детей, за счёт средств бюджета автономного округа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0110482050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12 003,9</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1 002,8</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8,4</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Предоставление субсидий бюджетным, автономным учреждениям и иным некоммерческим организациям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0110482050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12 003,9</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1 002,8</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8,4</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0110482050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12 003,9</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1 002,8</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8,4</w:t>
            </w:r>
          </w:p>
        </w:tc>
      </w:tr>
      <w:tr w:rsidR="00B71578" w:rsidRPr="00347259" w:rsidTr="00B71578">
        <w:trPr>
          <w:trHeight w:val="102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0110482050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621</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12 003,9</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1 002,8</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8,4</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Организация и обеспечение отдыха и оздоровления детей, в том числе в этнической среде, за счёт средств бюджета автономного округа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0110484080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17 427,1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7 130,7</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40,9</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Предоставление субсидий бюджетным, автономным учреждениям и иным некоммерческим организациям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0110484080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17 427,1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7 130,7</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40,9</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0110484080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17 427,1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7 130,7</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40,9</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 на иные цели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0110484080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622</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17 427,1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7 130,7</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40,9</w:t>
            </w:r>
          </w:p>
        </w:tc>
      </w:tr>
      <w:tr w:rsidR="00B71578" w:rsidRPr="00347259" w:rsidTr="00B71578">
        <w:trPr>
          <w:trHeight w:val="127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Организация питания детей в возрасте от 6 до 17 лет (включительно) в лагерях с дневным пребыванием детей, в возрасте от 14 до 17 лет (включительно) – в лагерях труда и отдыха с дневным пребыванием детей, за счёт средств местного бюджета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01104S2050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4 001,2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1 118,1</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27,9</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Предоставление субсидий бюджетным, автономным учреждениям и иным некоммерческим организациям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01104S2050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4 001,2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1 118,1</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27,9</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01104S2050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4 001,2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1 118,1</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27,9</w:t>
            </w:r>
          </w:p>
        </w:tc>
      </w:tr>
      <w:tr w:rsidR="00B71578" w:rsidRPr="00347259" w:rsidTr="00B71578">
        <w:trPr>
          <w:trHeight w:val="102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01104S2050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621</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4 001,2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1 118,1</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27,9</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Другие вопросы в области образования</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58 263,4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28 867,5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49,5</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Муниципальная программа "Развитие образования в городе Когалыме"</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0100000000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57 679,6</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28 677,6</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49,7</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Подпрограмма "Общее образование. Дополнительное образование"</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0110000000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2 713,9</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893,9</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32,9</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"Развитие системы дошкольного и общего образования"</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0110100000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1 000,2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415,3</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41,5</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Реализация мероприятий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0110199990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1 000,2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415,3</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41,5</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Социальное обеспечение и иные выплаты населению</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0110199990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1 000,2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415,3</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41,5</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Премии и гранты</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0110199990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350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1 000,2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415,3</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41,5</w:t>
            </w:r>
          </w:p>
        </w:tc>
      </w:tr>
      <w:tr w:rsidR="00B71578" w:rsidRPr="00347259" w:rsidTr="00B71578">
        <w:trPr>
          <w:trHeight w:val="102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"Обеспечение реализации общеобразовательных программ в образовательных организациях, расположенных на территории города Когалыма"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0110300000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1 146,5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478,6</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41,7</w:t>
            </w:r>
          </w:p>
        </w:tc>
      </w:tr>
      <w:tr w:rsidR="00B71578" w:rsidRPr="00347259" w:rsidTr="00B71578">
        <w:trPr>
          <w:trHeight w:val="127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Компенсация части родительской платы за присмотр и уход за детьми в образовательных организациях, реализующих образовательные программы дошкольного образования, за счёт средств бюджета автономного округа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0110384050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1 146,5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478,6</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41,7</w:t>
            </w:r>
          </w:p>
        </w:tc>
      </w:tr>
      <w:tr w:rsidR="00B71578" w:rsidRPr="00347259" w:rsidTr="00B71578">
        <w:trPr>
          <w:trHeight w:val="127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0110384050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1 130,1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478,6</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42,4</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выплаты персоналу государственных (муниципальных) органов</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0110384050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1 130,1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478,6</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42,4</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Фонд оплаты труда государственных (муниципальных) органов</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0110384050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121</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868,0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390,1</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44,9</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0110384050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129</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262,1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88,5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33,8</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0110384050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16,4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0110384050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16,4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Прочая закупка товаров, работ и услуг</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0110384050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244</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16,4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"Организация отдыха и оздоровления детей"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0110400000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567,2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Организация и обеспечение отдыха и оздоровления детей, в том числе в этнической среде, за счёт средств бюджета автономного округа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0110484080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567,2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127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0110484080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567,2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выплаты персоналу государственных (муниципальных) органов</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0110484080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567,2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Фонд оплаты труда государственных (муниципальных) органов</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0110484080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121</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435,7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0110484080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129</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131,5</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Подпрограмма "Молодёжь города Когалыма"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0130000000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150,0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"Создание условий для повышения уровня потенциала и созидательной активности молодёжи"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0130200000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150,0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Реализация мероприятий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0130299990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150,0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Социальное обеспечение и иные выплаты населению</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0130299990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150,0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Премии и гранты</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0130299990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350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150,0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Подпрограмма "Ресурсное обеспечение системы образования"</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0140000000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54 815,7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27 783,7</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50,7</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"Финансовое обеспечение полномочий управления образования и ресурсного центра"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0140100000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54 815,7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27 783,7</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50,7</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обеспечение деятельности (оказание услуг) муниципальных учреждений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0140100590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15 292,3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8 406,6</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55,0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Предоставление субсидий бюджетным, автономным учреждениям и иным некоммерческим организациям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0140100590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15 292,3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8 406,6</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55,0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0140100590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15 292,3</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8 406,6</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55,0</w:t>
            </w:r>
          </w:p>
        </w:tc>
      </w:tr>
      <w:tr w:rsidR="00B71578" w:rsidRPr="00347259" w:rsidTr="00B71578">
        <w:trPr>
          <w:trHeight w:val="102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0140100590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621</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14 950,6</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8 075,1</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54,0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 на иные цели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0140100590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622</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341,7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331,5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97,0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обеспечение функций органов местного самоуправления</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0140102040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39 423,4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19 334,6</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49,0</w:t>
            </w:r>
          </w:p>
        </w:tc>
      </w:tr>
      <w:tr w:rsidR="00B71578" w:rsidRPr="00347259" w:rsidTr="00B71578">
        <w:trPr>
          <w:trHeight w:val="127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0140102040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38 042,4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18 825,5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49,5</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выплаты персоналу государственных (муниципальных) органов</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0140102040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38 042,4</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18 825,5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49,5</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Фонд оплаты труда государственных (муниципальных) органов</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0140102040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121</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28 280,6</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14 681,0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51,9</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выплаты персоналу государственных (муниципальных) органов, за исключением фонда оплаты труда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0140102040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122</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1 682,1</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263,9</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15,7</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0140102040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129</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8 079,7</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3 880,6</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48,0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0140102040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1 381,0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509,1</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36,9</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0140102040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1 381,0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509,1</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36,9</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Прочая закупка товаров, работ и услуг</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0140102040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244</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1 381,0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509,1</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36,9</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Прочие мероприятия органов местного самоуправления</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0140102400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42,5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42,5</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0140102400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42,5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42,5</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0140102400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42,5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42,5</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Прочая закупка товаров, работ и услуг</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0140102400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244</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42,5</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42,5</w:t>
            </w:r>
          </w:p>
        </w:tc>
      </w:tr>
      <w:tr w:rsidR="00B71578" w:rsidRPr="00347259" w:rsidTr="00B71578">
        <w:trPr>
          <w:trHeight w:val="102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Муниципальная программа "Укрепление межнационального и межконфессионального согласия, профилактика экстремизма и терроризма в городе Когалыме"</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1800000000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203,8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189,9</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93,2</w:t>
            </w:r>
          </w:p>
        </w:tc>
      </w:tr>
      <w:tr w:rsidR="00B71578" w:rsidRPr="00347259" w:rsidTr="00B71578">
        <w:trPr>
          <w:trHeight w:val="178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города Когалыма, обеспечение социальной и культурной адаптации мигрантов, профилактика межнациональных (межэтнических) конфликтов"</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1810000000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203,8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189,9</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93,2</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"Реализация мер, направленных на социальную и культурную адаптацию мигрантов, анализ их эффективности"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1810400000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203,8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189,9</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93,2</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Реализация мероприятий</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1810499990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203,8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189,9</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93,2</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Предоставление субсидий бюджетным, автономным учреждениям и иным некоммерческим организациям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1810499990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203,8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189,9</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93,2</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1810499990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203,8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189,9</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93,2</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Субсидии автономным учреждениям на иные цели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1810499990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622</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203,8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189,9</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93,2</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Муниципальная программа "Развитие муниципальной службы в городе Когалыме"</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1900000000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380,0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Подпрограмма "Создание условий для развития муниципальной службы в органах местного самоуправления города Когалыма"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1920000000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380,0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"Обеспечение деятельности органов местного самоуправления города Когалыма и предоставление гарантий муниципальным служащим"</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1920300000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380,0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обеспечение функций органов местного самоуправления</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1920302040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380,0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127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1920302040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380,0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Расходы на выплаты персоналу государственных (муниципальных) органов</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1920302040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380,0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Фонд оплаты труда государственных (муниципальных) органов</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1920302040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121</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291,8</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76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07</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09</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1920302040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129</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88,2</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0,0</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Социальная политика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46 351,0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11 959,4</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25,8</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Охрана семьи и детства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46 351,0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11 959,4</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25,8</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Муниципальная программа "Развитие образования в городе Когалыме"</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0100000000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46 351,0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11 959,4</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25,8</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Подпрограмма "Общее образование. Дополнительное образование"</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0110000000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46 351,0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11 959,4</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25,8</w:t>
            </w:r>
          </w:p>
        </w:tc>
      </w:tr>
      <w:tr w:rsidR="00B71578" w:rsidRPr="00347259" w:rsidTr="00B71578">
        <w:trPr>
          <w:trHeight w:val="102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Основное мероприятие "Обеспечение реализации общеобразовательных программ в образовательных организациях, расположенных на территории города Когалыма"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0110300000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46 351,0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11 959,4</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25,8</w:t>
            </w:r>
          </w:p>
        </w:tc>
      </w:tr>
      <w:tr w:rsidR="00B71578" w:rsidRPr="00347259" w:rsidTr="00B71578">
        <w:trPr>
          <w:trHeight w:val="127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Компенсация части родительской платы за присмотр и уход за детьми в образовательных организациях, реализующих образовательные программы дошкольного образования, за счёт средств бюджета автономного округа</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0110384050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46 351,0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11 959,4</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25,8</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Социальное обеспечение и иные выплаты населению</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0110384050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300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46 351,0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11 959,4</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25,8</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Социальные выплаты гражданам, кроме публичных нормативных социальных выплат</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0110384050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320</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46 351,0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11 959,4</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25,8</w:t>
            </w:r>
          </w:p>
        </w:tc>
      </w:tr>
      <w:tr w:rsidR="00B71578" w:rsidRPr="00347259" w:rsidTr="00B71578">
        <w:trPr>
          <w:trHeight w:val="510"/>
        </w:trPr>
        <w:tc>
          <w:tcPr>
            <w:tcW w:w="1535" w:type="pct"/>
            <w:tcBorders>
              <w:top w:val="nil"/>
              <w:left w:val="single" w:sz="4" w:space="0" w:color="auto"/>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Приобретение товаров, работ, услуг в пользу граждан в целях их социального обеспечения</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200</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10</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04</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0110384050</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323</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46 351,0</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11 959,4</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lang w:eastAsia="ru-RU"/>
              </w:rPr>
            </w:pPr>
            <w:r w:rsidRPr="00347259">
              <w:rPr>
                <w:rFonts w:ascii="Times New Roman" w:eastAsia="Times New Roman" w:hAnsi="Times New Roman" w:cs="Times New Roman"/>
                <w:lang w:eastAsia="ru-RU"/>
              </w:rPr>
              <w:t>25,8</w:t>
            </w:r>
          </w:p>
        </w:tc>
      </w:tr>
      <w:tr w:rsidR="00B71578" w:rsidRPr="00347259" w:rsidTr="00B71578">
        <w:trPr>
          <w:trHeight w:val="255"/>
        </w:trPr>
        <w:tc>
          <w:tcPr>
            <w:tcW w:w="1535" w:type="pct"/>
            <w:tcBorders>
              <w:top w:val="nil"/>
              <w:left w:val="single" w:sz="4" w:space="0" w:color="auto"/>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rPr>
                <w:rFonts w:ascii="Times New Roman" w:eastAsia="Times New Roman" w:hAnsi="Times New Roman" w:cs="Times New Roman"/>
                <w:b/>
                <w:bCs/>
                <w:lang w:eastAsia="ru-RU"/>
              </w:rPr>
            </w:pPr>
            <w:r w:rsidRPr="00347259">
              <w:rPr>
                <w:rFonts w:ascii="Times New Roman" w:eastAsia="Times New Roman" w:hAnsi="Times New Roman" w:cs="Times New Roman"/>
                <w:b/>
                <w:bCs/>
                <w:lang w:eastAsia="ru-RU"/>
              </w:rPr>
              <w:t>Расходы, всего</w:t>
            </w:r>
          </w:p>
        </w:tc>
        <w:tc>
          <w:tcPr>
            <w:tcW w:w="280"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b/>
                <w:bCs/>
                <w:color w:val="FFFFFF"/>
                <w:lang w:eastAsia="ru-RU"/>
              </w:rPr>
            </w:pPr>
            <w:r w:rsidRPr="00347259">
              <w:rPr>
                <w:rFonts w:ascii="Times New Roman" w:eastAsia="Times New Roman" w:hAnsi="Times New Roman" w:cs="Times New Roman"/>
                <w:b/>
                <w:bCs/>
                <w:color w:val="FFFFFF"/>
                <w:lang w:eastAsia="ru-RU"/>
              </w:rPr>
              <w:t> </w:t>
            </w:r>
          </w:p>
        </w:tc>
        <w:tc>
          <w:tcPr>
            <w:tcW w:w="25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b/>
                <w:bCs/>
                <w:color w:val="FFFFFF"/>
                <w:lang w:eastAsia="ru-RU"/>
              </w:rPr>
            </w:pPr>
            <w:r w:rsidRPr="00347259">
              <w:rPr>
                <w:rFonts w:ascii="Times New Roman" w:eastAsia="Times New Roman" w:hAnsi="Times New Roman" w:cs="Times New Roman"/>
                <w:b/>
                <w:bCs/>
                <w:color w:val="FFFFFF"/>
                <w:lang w:eastAsia="ru-RU"/>
              </w:rPr>
              <w:t> </w:t>
            </w:r>
          </w:p>
        </w:tc>
        <w:tc>
          <w:tcPr>
            <w:tcW w:w="262"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b/>
                <w:bCs/>
                <w:color w:val="FFFFFF"/>
                <w:lang w:eastAsia="ru-RU"/>
              </w:rPr>
            </w:pPr>
            <w:r w:rsidRPr="00347259">
              <w:rPr>
                <w:rFonts w:ascii="Times New Roman" w:eastAsia="Times New Roman" w:hAnsi="Times New Roman" w:cs="Times New Roman"/>
                <w:b/>
                <w:bCs/>
                <w:color w:val="FFFFFF"/>
                <w:lang w:eastAsia="ru-RU"/>
              </w:rPr>
              <w:t> </w:t>
            </w:r>
          </w:p>
        </w:tc>
        <w:tc>
          <w:tcPr>
            <w:tcW w:w="665"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b/>
                <w:bCs/>
                <w:color w:val="FFFFFF"/>
                <w:lang w:eastAsia="ru-RU"/>
              </w:rPr>
            </w:pPr>
            <w:r w:rsidRPr="00347259">
              <w:rPr>
                <w:rFonts w:ascii="Times New Roman" w:eastAsia="Times New Roman" w:hAnsi="Times New Roman" w:cs="Times New Roman"/>
                <w:b/>
                <w:bCs/>
                <w:color w:val="FFFFFF"/>
                <w:lang w:eastAsia="ru-RU"/>
              </w:rPr>
              <w:t> </w:t>
            </w:r>
          </w:p>
        </w:tc>
        <w:tc>
          <w:tcPr>
            <w:tcW w:w="297"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center"/>
              <w:rPr>
                <w:rFonts w:ascii="Times New Roman" w:eastAsia="Times New Roman" w:hAnsi="Times New Roman" w:cs="Times New Roman"/>
                <w:b/>
                <w:bCs/>
                <w:color w:val="FFFFFF"/>
                <w:lang w:eastAsia="ru-RU"/>
              </w:rPr>
            </w:pPr>
            <w:r w:rsidRPr="00347259">
              <w:rPr>
                <w:rFonts w:ascii="Times New Roman" w:eastAsia="Times New Roman" w:hAnsi="Times New Roman" w:cs="Times New Roman"/>
                <w:b/>
                <w:bCs/>
                <w:color w:val="FFFFFF"/>
                <w:lang w:eastAsia="ru-RU"/>
              </w:rPr>
              <w:t> </w:t>
            </w:r>
          </w:p>
        </w:tc>
        <w:tc>
          <w:tcPr>
            <w:tcW w:w="603"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b/>
                <w:bCs/>
                <w:lang w:eastAsia="ru-RU"/>
              </w:rPr>
            </w:pPr>
            <w:r w:rsidRPr="00347259">
              <w:rPr>
                <w:rFonts w:ascii="Times New Roman" w:eastAsia="Times New Roman" w:hAnsi="Times New Roman" w:cs="Times New Roman"/>
                <w:b/>
                <w:bCs/>
                <w:lang w:eastAsia="ru-RU"/>
              </w:rPr>
              <w:t>5 845 208,9</w:t>
            </w:r>
          </w:p>
        </w:tc>
        <w:tc>
          <w:tcPr>
            <w:tcW w:w="604" w:type="pct"/>
            <w:tcBorders>
              <w:top w:val="nil"/>
              <w:left w:val="nil"/>
              <w:bottom w:val="single" w:sz="4" w:space="0" w:color="auto"/>
              <w:right w:val="single" w:sz="4" w:space="0" w:color="auto"/>
            </w:tcBorders>
            <w:shd w:val="clear" w:color="auto" w:fill="auto"/>
            <w:noWrap/>
            <w:vAlign w:val="center"/>
            <w:hideMark/>
          </w:tcPr>
          <w:p w:rsidR="00347259" w:rsidRPr="00347259" w:rsidRDefault="00347259" w:rsidP="00347259">
            <w:pPr>
              <w:spacing w:after="0" w:line="240" w:lineRule="auto"/>
              <w:jc w:val="right"/>
              <w:rPr>
                <w:rFonts w:ascii="Times New Roman" w:eastAsia="Times New Roman" w:hAnsi="Times New Roman" w:cs="Times New Roman"/>
                <w:b/>
                <w:bCs/>
                <w:lang w:eastAsia="ru-RU"/>
              </w:rPr>
            </w:pPr>
            <w:r w:rsidRPr="00347259">
              <w:rPr>
                <w:rFonts w:ascii="Times New Roman" w:eastAsia="Times New Roman" w:hAnsi="Times New Roman" w:cs="Times New Roman"/>
                <w:b/>
                <w:bCs/>
                <w:lang w:eastAsia="ru-RU"/>
              </w:rPr>
              <w:t>2 725 507,3</w:t>
            </w:r>
          </w:p>
        </w:tc>
        <w:tc>
          <w:tcPr>
            <w:tcW w:w="501" w:type="pct"/>
            <w:tcBorders>
              <w:top w:val="nil"/>
              <w:left w:val="nil"/>
              <w:bottom w:val="single" w:sz="4" w:space="0" w:color="auto"/>
              <w:right w:val="single" w:sz="4" w:space="0" w:color="auto"/>
            </w:tcBorders>
            <w:shd w:val="clear" w:color="auto" w:fill="auto"/>
            <w:vAlign w:val="center"/>
            <w:hideMark/>
          </w:tcPr>
          <w:p w:rsidR="00347259" w:rsidRPr="00347259" w:rsidRDefault="00347259" w:rsidP="00347259">
            <w:pPr>
              <w:spacing w:after="0" w:line="240" w:lineRule="auto"/>
              <w:jc w:val="right"/>
              <w:rPr>
                <w:rFonts w:ascii="Times New Roman" w:eastAsia="Times New Roman" w:hAnsi="Times New Roman" w:cs="Times New Roman"/>
                <w:b/>
                <w:bCs/>
                <w:lang w:eastAsia="ru-RU"/>
              </w:rPr>
            </w:pPr>
            <w:r w:rsidRPr="00347259">
              <w:rPr>
                <w:rFonts w:ascii="Times New Roman" w:eastAsia="Times New Roman" w:hAnsi="Times New Roman" w:cs="Times New Roman"/>
                <w:b/>
                <w:bCs/>
                <w:lang w:eastAsia="ru-RU"/>
              </w:rPr>
              <w:t>46,6</w:t>
            </w:r>
          </w:p>
        </w:tc>
      </w:tr>
    </w:tbl>
    <w:p w:rsidR="00CD5CFB" w:rsidRDefault="00CF691B" w:rsidP="00417B12">
      <w:pPr>
        <w:tabs>
          <w:tab w:val="left" w:pos="8931"/>
        </w:tabs>
        <w:spacing w:after="0" w:line="240" w:lineRule="auto"/>
        <w:rPr>
          <w:rFonts w:ascii="Times New Roman" w:eastAsia="Times New Roman" w:hAnsi="Times New Roman" w:cs="Times New Roman"/>
          <w:color w:val="FFFFFF" w:themeColor="background1"/>
          <w:lang w:eastAsia="ru-RU"/>
        </w:rPr>
      </w:pPr>
      <w:r w:rsidRPr="00D51A60">
        <w:rPr>
          <w:rFonts w:ascii="Times New Roman" w:eastAsia="Times New Roman" w:hAnsi="Times New Roman" w:cs="Times New Roman"/>
          <w:color w:val="FFFFFF" w:themeColor="background1"/>
          <w:lang w:eastAsia="ru-RU"/>
        </w:rPr>
        <w:t>».</w:t>
      </w:r>
    </w:p>
    <w:p w:rsidR="00F25475" w:rsidRDefault="00F25475" w:rsidP="00417B12">
      <w:pPr>
        <w:tabs>
          <w:tab w:val="left" w:pos="8931"/>
        </w:tabs>
        <w:spacing w:after="0" w:line="240" w:lineRule="auto"/>
        <w:rPr>
          <w:rFonts w:ascii="Times New Roman" w:eastAsia="Times New Roman" w:hAnsi="Times New Roman" w:cs="Times New Roman"/>
          <w:color w:val="FFFFFF" w:themeColor="background1"/>
          <w:lang w:eastAsia="ru-RU"/>
        </w:rPr>
      </w:pPr>
    </w:p>
    <w:p w:rsidR="00F25475" w:rsidRDefault="00F25475" w:rsidP="00417B12">
      <w:pPr>
        <w:tabs>
          <w:tab w:val="left" w:pos="8931"/>
        </w:tabs>
        <w:spacing w:after="0" w:line="240" w:lineRule="auto"/>
        <w:rPr>
          <w:rFonts w:ascii="Times New Roman" w:eastAsia="Times New Roman" w:hAnsi="Times New Roman" w:cs="Times New Roman"/>
          <w:color w:val="FFFFFF" w:themeColor="background1"/>
          <w:lang w:eastAsia="ru-RU"/>
        </w:rPr>
      </w:pPr>
    </w:p>
    <w:p w:rsidR="00F25475" w:rsidRDefault="00F25475" w:rsidP="00417B12">
      <w:pPr>
        <w:tabs>
          <w:tab w:val="left" w:pos="8931"/>
        </w:tabs>
        <w:spacing w:after="0" w:line="240" w:lineRule="auto"/>
        <w:rPr>
          <w:rFonts w:ascii="Times New Roman" w:eastAsia="Times New Roman" w:hAnsi="Times New Roman" w:cs="Times New Roman"/>
          <w:color w:val="FFFFFF" w:themeColor="background1"/>
          <w:lang w:eastAsia="ru-RU"/>
        </w:rPr>
      </w:pPr>
    </w:p>
    <w:p w:rsidR="00F25475" w:rsidRDefault="00F25475" w:rsidP="00417B12">
      <w:pPr>
        <w:tabs>
          <w:tab w:val="left" w:pos="8931"/>
        </w:tabs>
        <w:spacing w:after="0" w:line="240" w:lineRule="auto"/>
        <w:rPr>
          <w:rFonts w:ascii="Times New Roman" w:eastAsia="Times New Roman" w:hAnsi="Times New Roman" w:cs="Times New Roman"/>
          <w:color w:val="FFFFFF" w:themeColor="background1"/>
          <w:lang w:eastAsia="ru-RU"/>
        </w:rPr>
      </w:pPr>
    </w:p>
    <w:p w:rsidR="00F25475" w:rsidRDefault="00F25475" w:rsidP="00417B12">
      <w:pPr>
        <w:tabs>
          <w:tab w:val="left" w:pos="8931"/>
        </w:tabs>
        <w:spacing w:after="0" w:line="240" w:lineRule="auto"/>
        <w:rPr>
          <w:rFonts w:ascii="Times New Roman" w:eastAsia="Times New Roman" w:hAnsi="Times New Roman" w:cs="Times New Roman"/>
          <w:color w:val="FFFFFF" w:themeColor="background1"/>
          <w:lang w:eastAsia="ru-RU"/>
        </w:rPr>
      </w:pPr>
    </w:p>
    <w:p w:rsidR="00F25475" w:rsidRDefault="00F25475" w:rsidP="00417B12">
      <w:pPr>
        <w:tabs>
          <w:tab w:val="left" w:pos="8931"/>
        </w:tabs>
        <w:spacing w:after="0" w:line="240" w:lineRule="auto"/>
        <w:rPr>
          <w:rFonts w:ascii="Times New Roman" w:eastAsia="Times New Roman" w:hAnsi="Times New Roman" w:cs="Times New Roman"/>
          <w:color w:val="FFFFFF" w:themeColor="background1"/>
          <w:lang w:eastAsia="ru-RU"/>
        </w:rPr>
      </w:pPr>
    </w:p>
    <w:p w:rsidR="00F25475" w:rsidRDefault="00F25475" w:rsidP="00417B12">
      <w:pPr>
        <w:tabs>
          <w:tab w:val="left" w:pos="8931"/>
        </w:tabs>
        <w:spacing w:after="0" w:line="240" w:lineRule="auto"/>
        <w:rPr>
          <w:rFonts w:ascii="Times New Roman" w:eastAsia="Times New Roman" w:hAnsi="Times New Roman" w:cs="Times New Roman"/>
          <w:color w:val="FFFFFF" w:themeColor="background1"/>
          <w:lang w:eastAsia="ru-RU"/>
        </w:rPr>
      </w:pPr>
    </w:p>
    <w:p w:rsidR="00F25475" w:rsidRDefault="00F25475" w:rsidP="00417B12">
      <w:pPr>
        <w:tabs>
          <w:tab w:val="left" w:pos="8931"/>
        </w:tabs>
        <w:spacing w:after="0" w:line="240" w:lineRule="auto"/>
        <w:rPr>
          <w:rFonts w:ascii="Times New Roman" w:eastAsia="Times New Roman" w:hAnsi="Times New Roman" w:cs="Times New Roman"/>
          <w:color w:val="FFFFFF" w:themeColor="background1"/>
          <w:lang w:eastAsia="ru-RU"/>
        </w:rPr>
      </w:pPr>
    </w:p>
    <w:p w:rsidR="00F25475" w:rsidRDefault="00F25475" w:rsidP="00417B12">
      <w:pPr>
        <w:tabs>
          <w:tab w:val="left" w:pos="8931"/>
        </w:tabs>
        <w:spacing w:after="0" w:line="240" w:lineRule="auto"/>
        <w:rPr>
          <w:rFonts w:ascii="Times New Roman" w:eastAsia="Times New Roman" w:hAnsi="Times New Roman" w:cs="Times New Roman"/>
          <w:color w:val="FFFFFF" w:themeColor="background1"/>
          <w:lang w:eastAsia="ru-RU"/>
        </w:rPr>
      </w:pPr>
    </w:p>
    <w:p w:rsidR="00F25475" w:rsidRDefault="00F25475" w:rsidP="00417B12">
      <w:pPr>
        <w:tabs>
          <w:tab w:val="left" w:pos="8931"/>
        </w:tabs>
        <w:spacing w:after="0" w:line="240" w:lineRule="auto"/>
        <w:rPr>
          <w:rFonts w:ascii="Times New Roman" w:eastAsia="Times New Roman" w:hAnsi="Times New Roman" w:cs="Times New Roman"/>
          <w:color w:val="FFFFFF" w:themeColor="background1"/>
          <w:lang w:eastAsia="ru-RU"/>
        </w:rPr>
      </w:pPr>
    </w:p>
    <w:p w:rsidR="00F25475" w:rsidRDefault="00F25475" w:rsidP="00417B12">
      <w:pPr>
        <w:tabs>
          <w:tab w:val="left" w:pos="8931"/>
        </w:tabs>
        <w:spacing w:after="0" w:line="240" w:lineRule="auto"/>
        <w:rPr>
          <w:rFonts w:ascii="Times New Roman" w:eastAsia="Times New Roman" w:hAnsi="Times New Roman" w:cs="Times New Roman"/>
          <w:color w:val="FFFFFF" w:themeColor="background1"/>
          <w:lang w:eastAsia="ru-RU"/>
        </w:rPr>
      </w:pPr>
    </w:p>
    <w:p w:rsidR="00F25475" w:rsidRDefault="00F25475" w:rsidP="00417B12">
      <w:pPr>
        <w:tabs>
          <w:tab w:val="left" w:pos="8931"/>
        </w:tabs>
        <w:spacing w:after="0" w:line="240" w:lineRule="auto"/>
        <w:rPr>
          <w:rFonts w:ascii="Times New Roman" w:eastAsia="Times New Roman" w:hAnsi="Times New Roman" w:cs="Times New Roman"/>
          <w:color w:val="FFFFFF" w:themeColor="background1"/>
          <w:lang w:eastAsia="ru-RU"/>
        </w:rPr>
      </w:pPr>
    </w:p>
    <w:p w:rsidR="00F25475" w:rsidRDefault="00F25475" w:rsidP="00417B12">
      <w:pPr>
        <w:tabs>
          <w:tab w:val="left" w:pos="8931"/>
        </w:tabs>
        <w:spacing w:after="0" w:line="240" w:lineRule="auto"/>
        <w:rPr>
          <w:rFonts w:ascii="Times New Roman" w:eastAsia="Times New Roman" w:hAnsi="Times New Roman" w:cs="Times New Roman"/>
          <w:color w:val="FFFFFF" w:themeColor="background1"/>
          <w:lang w:eastAsia="ru-RU"/>
        </w:rPr>
      </w:pPr>
    </w:p>
    <w:p w:rsidR="00F25475" w:rsidRDefault="00F25475" w:rsidP="00417B12">
      <w:pPr>
        <w:tabs>
          <w:tab w:val="left" w:pos="8931"/>
        </w:tabs>
        <w:spacing w:after="0" w:line="240" w:lineRule="auto"/>
        <w:rPr>
          <w:rFonts w:ascii="Times New Roman" w:eastAsia="Times New Roman" w:hAnsi="Times New Roman" w:cs="Times New Roman"/>
          <w:color w:val="FFFFFF" w:themeColor="background1"/>
          <w:lang w:eastAsia="ru-RU"/>
        </w:rPr>
      </w:pPr>
    </w:p>
    <w:p w:rsidR="00F25475" w:rsidRDefault="00F25475" w:rsidP="00417B12">
      <w:pPr>
        <w:tabs>
          <w:tab w:val="left" w:pos="8931"/>
        </w:tabs>
        <w:spacing w:after="0" w:line="240" w:lineRule="auto"/>
        <w:rPr>
          <w:rFonts w:ascii="Times New Roman" w:eastAsia="Times New Roman" w:hAnsi="Times New Roman" w:cs="Times New Roman"/>
          <w:color w:val="FFFFFF" w:themeColor="background1"/>
          <w:lang w:eastAsia="ru-RU"/>
        </w:rPr>
      </w:pPr>
    </w:p>
    <w:p w:rsidR="00F25475" w:rsidRDefault="00F25475" w:rsidP="00417B12">
      <w:pPr>
        <w:tabs>
          <w:tab w:val="left" w:pos="8931"/>
        </w:tabs>
        <w:spacing w:after="0" w:line="240" w:lineRule="auto"/>
        <w:rPr>
          <w:rFonts w:ascii="Times New Roman" w:eastAsia="Times New Roman" w:hAnsi="Times New Roman" w:cs="Times New Roman"/>
          <w:color w:val="FFFFFF" w:themeColor="background1"/>
          <w:lang w:eastAsia="ru-RU"/>
        </w:rPr>
      </w:pPr>
    </w:p>
    <w:p w:rsidR="00F25475" w:rsidRDefault="00F25475" w:rsidP="00417B12">
      <w:pPr>
        <w:tabs>
          <w:tab w:val="left" w:pos="8931"/>
        </w:tabs>
        <w:spacing w:after="0" w:line="240" w:lineRule="auto"/>
        <w:rPr>
          <w:rFonts w:ascii="Times New Roman" w:eastAsia="Times New Roman" w:hAnsi="Times New Roman" w:cs="Times New Roman"/>
          <w:color w:val="FFFFFF" w:themeColor="background1"/>
          <w:lang w:eastAsia="ru-RU"/>
        </w:rPr>
      </w:pPr>
    </w:p>
    <w:p w:rsidR="00F25475" w:rsidRDefault="00F25475" w:rsidP="00417B12">
      <w:pPr>
        <w:tabs>
          <w:tab w:val="left" w:pos="8931"/>
        </w:tabs>
        <w:spacing w:after="0" w:line="240" w:lineRule="auto"/>
        <w:rPr>
          <w:rFonts w:ascii="Times New Roman" w:eastAsia="Times New Roman" w:hAnsi="Times New Roman" w:cs="Times New Roman"/>
          <w:color w:val="FFFFFF" w:themeColor="background1"/>
          <w:lang w:eastAsia="ru-RU"/>
        </w:rPr>
      </w:pPr>
    </w:p>
    <w:p w:rsidR="00F25475" w:rsidRDefault="00F25475" w:rsidP="00417B12">
      <w:pPr>
        <w:tabs>
          <w:tab w:val="left" w:pos="8931"/>
        </w:tabs>
        <w:spacing w:after="0" w:line="240" w:lineRule="auto"/>
        <w:rPr>
          <w:rFonts w:ascii="Times New Roman" w:eastAsia="Times New Roman" w:hAnsi="Times New Roman" w:cs="Times New Roman"/>
          <w:color w:val="FFFFFF" w:themeColor="background1"/>
          <w:lang w:eastAsia="ru-RU"/>
        </w:rPr>
      </w:pPr>
    </w:p>
    <w:p w:rsidR="00F25475" w:rsidRDefault="00F25475" w:rsidP="00417B12">
      <w:pPr>
        <w:tabs>
          <w:tab w:val="left" w:pos="8931"/>
        </w:tabs>
        <w:spacing w:after="0" w:line="240" w:lineRule="auto"/>
        <w:rPr>
          <w:rFonts w:ascii="Times New Roman" w:eastAsia="Times New Roman" w:hAnsi="Times New Roman" w:cs="Times New Roman"/>
          <w:color w:val="FFFFFF" w:themeColor="background1"/>
          <w:lang w:eastAsia="ru-RU"/>
        </w:rPr>
      </w:pPr>
    </w:p>
    <w:tbl>
      <w:tblPr>
        <w:tblW w:w="4957" w:type="pct"/>
        <w:tblLayout w:type="fixed"/>
        <w:tblLook w:val="04A0" w:firstRow="1" w:lastRow="0" w:firstColumn="1" w:lastColumn="0" w:noHBand="0" w:noVBand="1"/>
      </w:tblPr>
      <w:tblGrid>
        <w:gridCol w:w="2943"/>
        <w:gridCol w:w="4111"/>
        <w:gridCol w:w="1338"/>
        <w:gridCol w:w="1336"/>
        <w:gridCol w:w="1155"/>
        <w:gridCol w:w="11"/>
      </w:tblGrid>
      <w:tr w:rsidR="00F25475" w:rsidRPr="00F25475" w:rsidTr="00F25475">
        <w:trPr>
          <w:gridAfter w:val="1"/>
          <w:wAfter w:w="5" w:type="pct"/>
          <w:trHeight w:val="330"/>
        </w:trPr>
        <w:tc>
          <w:tcPr>
            <w:tcW w:w="1351" w:type="pct"/>
            <w:tcBorders>
              <w:top w:val="nil"/>
              <w:left w:val="nil"/>
              <w:bottom w:val="nil"/>
              <w:right w:val="nil"/>
            </w:tcBorders>
            <w:shd w:val="clear" w:color="auto" w:fill="auto"/>
            <w:noWrap/>
            <w:vAlign w:val="center"/>
            <w:hideMark/>
          </w:tcPr>
          <w:p w:rsidR="00F25475" w:rsidRPr="00F25475" w:rsidRDefault="00F25475" w:rsidP="00F25475">
            <w:pPr>
              <w:spacing w:after="0" w:line="240" w:lineRule="auto"/>
              <w:rPr>
                <w:rFonts w:ascii="Times New Roman" w:eastAsia="Times New Roman" w:hAnsi="Times New Roman" w:cs="Times New Roman"/>
                <w:lang w:eastAsia="ru-RU"/>
              </w:rPr>
            </w:pPr>
            <w:bookmarkStart w:id="3" w:name="RANGE!A1:E14"/>
            <w:bookmarkEnd w:id="3"/>
          </w:p>
        </w:tc>
        <w:tc>
          <w:tcPr>
            <w:tcW w:w="1887" w:type="pct"/>
            <w:tcBorders>
              <w:top w:val="nil"/>
              <w:left w:val="nil"/>
              <w:bottom w:val="nil"/>
              <w:right w:val="nil"/>
            </w:tcBorders>
            <w:shd w:val="clear" w:color="auto" w:fill="auto"/>
            <w:noWrap/>
            <w:vAlign w:val="bottom"/>
            <w:hideMark/>
          </w:tcPr>
          <w:p w:rsidR="00F25475" w:rsidRPr="00F25475" w:rsidRDefault="00F25475" w:rsidP="00F25475">
            <w:pPr>
              <w:spacing w:after="0" w:line="240" w:lineRule="auto"/>
              <w:rPr>
                <w:rFonts w:ascii="Times New Roman CYR" w:eastAsia="Times New Roman" w:hAnsi="Times New Roman CYR" w:cs="Times New Roman CYR"/>
                <w:lang w:eastAsia="ru-RU"/>
              </w:rPr>
            </w:pPr>
          </w:p>
          <w:tbl>
            <w:tblPr>
              <w:tblW w:w="0" w:type="auto"/>
              <w:tblCellSpacing w:w="0" w:type="dxa"/>
              <w:tblLayout w:type="fixed"/>
              <w:tblCellMar>
                <w:left w:w="0" w:type="dxa"/>
                <w:right w:w="0" w:type="dxa"/>
              </w:tblCellMar>
              <w:tblLook w:val="04A0" w:firstRow="1" w:lastRow="0" w:firstColumn="1" w:lastColumn="0" w:noHBand="0" w:noVBand="1"/>
            </w:tblPr>
            <w:tblGrid>
              <w:gridCol w:w="5140"/>
            </w:tblGrid>
            <w:tr w:rsidR="00F25475" w:rsidRPr="00F25475" w:rsidTr="00F25475">
              <w:trPr>
                <w:trHeight w:val="330"/>
                <w:tblCellSpacing w:w="0" w:type="dxa"/>
              </w:trPr>
              <w:tc>
                <w:tcPr>
                  <w:tcW w:w="5140" w:type="dxa"/>
                  <w:tcBorders>
                    <w:top w:val="nil"/>
                    <w:left w:val="nil"/>
                    <w:bottom w:val="nil"/>
                    <w:right w:val="nil"/>
                  </w:tcBorders>
                  <w:shd w:val="clear" w:color="auto" w:fill="auto"/>
                  <w:noWrap/>
                  <w:vAlign w:val="center"/>
                  <w:hideMark/>
                </w:tcPr>
                <w:p w:rsidR="00F25475" w:rsidRPr="00F25475" w:rsidRDefault="00F25475" w:rsidP="00F25475">
                  <w:pPr>
                    <w:spacing w:after="0" w:line="240" w:lineRule="auto"/>
                    <w:rPr>
                      <w:rFonts w:ascii="Times New Roman CYR" w:eastAsia="Times New Roman" w:hAnsi="Times New Roman CYR" w:cs="Times New Roman CYR"/>
                      <w:lang w:eastAsia="ru-RU"/>
                    </w:rPr>
                  </w:pPr>
                </w:p>
              </w:tc>
            </w:tr>
          </w:tbl>
          <w:p w:rsidR="00F25475" w:rsidRPr="00F25475" w:rsidRDefault="00F25475" w:rsidP="00F25475">
            <w:pPr>
              <w:spacing w:after="0" w:line="240" w:lineRule="auto"/>
              <w:rPr>
                <w:rFonts w:ascii="Times New Roman CYR" w:eastAsia="Times New Roman" w:hAnsi="Times New Roman CYR" w:cs="Times New Roman CYR"/>
                <w:lang w:eastAsia="ru-RU"/>
              </w:rPr>
            </w:pPr>
          </w:p>
        </w:tc>
        <w:tc>
          <w:tcPr>
            <w:tcW w:w="1757" w:type="pct"/>
            <w:gridSpan w:val="3"/>
            <w:tcBorders>
              <w:top w:val="nil"/>
              <w:left w:val="nil"/>
              <w:bottom w:val="nil"/>
              <w:right w:val="nil"/>
            </w:tcBorders>
            <w:shd w:val="clear" w:color="auto" w:fill="auto"/>
            <w:noWrap/>
            <w:vAlign w:val="center"/>
            <w:hideMark/>
          </w:tcPr>
          <w:p w:rsidR="00F25475" w:rsidRDefault="00F25475" w:rsidP="00F25475">
            <w:pPr>
              <w:spacing w:after="0" w:line="240" w:lineRule="auto"/>
              <w:rPr>
                <w:rFonts w:ascii="Times New Roman" w:eastAsia="Times New Roman" w:hAnsi="Times New Roman" w:cs="Times New Roman"/>
                <w:lang w:eastAsia="ru-RU"/>
              </w:rPr>
            </w:pPr>
            <w:r w:rsidRPr="00F25475">
              <w:rPr>
                <w:rFonts w:ascii="Times New Roman" w:eastAsia="Times New Roman" w:hAnsi="Times New Roman" w:cs="Times New Roman"/>
                <w:lang w:eastAsia="ru-RU"/>
              </w:rPr>
              <w:t>Приложение 4</w:t>
            </w:r>
          </w:p>
          <w:p w:rsidR="005576BF" w:rsidRDefault="005576BF" w:rsidP="00F25475">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к постановлению Администрации</w:t>
            </w:r>
          </w:p>
          <w:p w:rsidR="005576BF" w:rsidRDefault="005576BF" w:rsidP="00F25475">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города Когалыма</w:t>
            </w:r>
          </w:p>
          <w:p w:rsidR="005576BF" w:rsidRPr="00F25475" w:rsidRDefault="005576BF" w:rsidP="00F25475">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от 03.08.2021 №1570</w:t>
            </w:r>
          </w:p>
        </w:tc>
      </w:tr>
      <w:tr w:rsidR="00F25475" w:rsidRPr="00F25475" w:rsidTr="005576BF">
        <w:trPr>
          <w:gridAfter w:val="1"/>
          <w:wAfter w:w="5" w:type="pct"/>
          <w:trHeight w:val="750"/>
        </w:trPr>
        <w:tc>
          <w:tcPr>
            <w:tcW w:w="1351" w:type="pct"/>
            <w:tcBorders>
              <w:top w:val="nil"/>
              <w:left w:val="nil"/>
              <w:bottom w:val="nil"/>
              <w:right w:val="nil"/>
            </w:tcBorders>
            <w:shd w:val="clear" w:color="auto" w:fill="auto"/>
            <w:noWrap/>
            <w:vAlign w:val="center"/>
            <w:hideMark/>
          </w:tcPr>
          <w:p w:rsidR="00F25475" w:rsidRPr="00F25475" w:rsidRDefault="00F25475" w:rsidP="00F25475">
            <w:pPr>
              <w:spacing w:after="0" w:line="240" w:lineRule="auto"/>
              <w:rPr>
                <w:rFonts w:ascii="Times New Roman" w:eastAsia="Times New Roman" w:hAnsi="Times New Roman" w:cs="Times New Roman"/>
                <w:lang w:eastAsia="ru-RU"/>
              </w:rPr>
            </w:pPr>
          </w:p>
        </w:tc>
        <w:tc>
          <w:tcPr>
            <w:tcW w:w="1887" w:type="pct"/>
            <w:tcBorders>
              <w:top w:val="nil"/>
              <w:left w:val="nil"/>
              <w:bottom w:val="nil"/>
              <w:right w:val="nil"/>
            </w:tcBorders>
            <w:shd w:val="clear" w:color="auto" w:fill="auto"/>
            <w:noWrap/>
            <w:vAlign w:val="bottom"/>
            <w:hideMark/>
          </w:tcPr>
          <w:p w:rsidR="00F25475" w:rsidRPr="00F25475" w:rsidRDefault="00F25475" w:rsidP="00F25475">
            <w:pPr>
              <w:spacing w:after="0" w:line="240" w:lineRule="auto"/>
              <w:rPr>
                <w:rFonts w:ascii="Times New Roman" w:eastAsia="Times New Roman" w:hAnsi="Times New Roman" w:cs="Times New Roman"/>
                <w:lang w:eastAsia="ru-RU"/>
              </w:rPr>
            </w:pPr>
          </w:p>
        </w:tc>
        <w:tc>
          <w:tcPr>
            <w:tcW w:w="1757" w:type="pct"/>
            <w:gridSpan w:val="3"/>
            <w:tcBorders>
              <w:top w:val="nil"/>
              <w:left w:val="nil"/>
              <w:bottom w:val="nil"/>
              <w:right w:val="nil"/>
            </w:tcBorders>
            <w:shd w:val="clear" w:color="auto" w:fill="auto"/>
            <w:vAlign w:val="center"/>
          </w:tcPr>
          <w:p w:rsidR="00F25475" w:rsidRPr="00F25475" w:rsidRDefault="00F25475" w:rsidP="00F25475">
            <w:pPr>
              <w:spacing w:after="0" w:line="240" w:lineRule="auto"/>
              <w:rPr>
                <w:rFonts w:ascii="Times New Roman" w:eastAsia="Times New Roman" w:hAnsi="Times New Roman" w:cs="Times New Roman"/>
                <w:lang w:eastAsia="ru-RU"/>
              </w:rPr>
            </w:pPr>
          </w:p>
        </w:tc>
      </w:tr>
      <w:tr w:rsidR="00F25475" w:rsidRPr="00F25475" w:rsidTr="00F25475">
        <w:trPr>
          <w:trHeight w:val="735"/>
        </w:trPr>
        <w:tc>
          <w:tcPr>
            <w:tcW w:w="5000" w:type="pct"/>
            <w:gridSpan w:val="6"/>
            <w:tcBorders>
              <w:top w:val="nil"/>
              <w:left w:val="nil"/>
              <w:bottom w:val="nil"/>
              <w:right w:val="nil"/>
            </w:tcBorders>
            <w:shd w:val="clear" w:color="auto" w:fill="auto"/>
            <w:vAlign w:val="center"/>
            <w:hideMark/>
          </w:tcPr>
          <w:p w:rsidR="00F25475" w:rsidRPr="00F25475" w:rsidRDefault="00F25475" w:rsidP="00F25475">
            <w:pPr>
              <w:spacing w:after="0" w:line="240" w:lineRule="auto"/>
              <w:jc w:val="center"/>
              <w:rPr>
                <w:rFonts w:ascii="Times New Roman" w:eastAsia="Times New Roman" w:hAnsi="Times New Roman" w:cs="Times New Roman"/>
                <w:b/>
                <w:bCs/>
                <w:lang w:eastAsia="ru-RU"/>
              </w:rPr>
            </w:pPr>
            <w:r w:rsidRPr="00F25475">
              <w:rPr>
                <w:rFonts w:ascii="Times New Roman" w:eastAsia="Times New Roman" w:hAnsi="Times New Roman" w:cs="Times New Roman"/>
                <w:b/>
                <w:bCs/>
                <w:lang w:eastAsia="ru-RU"/>
              </w:rPr>
              <w:t>Источники внутреннего финансирования дефицита бюджета города Когалыма за 1 полугодие 2021 года                                                                                                                                                  по кодам классификации источников финансирования дефицитов бюджетов</w:t>
            </w:r>
          </w:p>
        </w:tc>
      </w:tr>
      <w:tr w:rsidR="00F25475" w:rsidRPr="00F25475" w:rsidTr="00F25475">
        <w:trPr>
          <w:gridAfter w:val="1"/>
          <w:wAfter w:w="5" w:type="pct"/>
          <w:trHeight w:val="315"/>
        </w:trPr>
        <w:tc>
          <w:tcPr>
            <w:tcW w:w="1351" w:type="pct"/>
            <w:tcBorders>
              <w:top w:val="nil"/>
              <w:left w:val="nil"/>
              <w:bottom w:val="nil"/>
              <w:right w:val="nil"/>
            </w:tcBorders>
            <w:shd w:val="clear" w:color="auto" w:fill="auto"/>
            <w:vAlign w:val="center"/>
            <w:hideMark/>
          </w:tcPr>
          <w:p w:rsidR="00F25475" w:rsidRPr="00F25475" w:rsidRDefault="00F25475" w:rsidP="00F25475">
            <w:pPr>
              <w:spacing w:after="0" w:line="240" w:lineRule="auto"/>
              <w:jc w:val="center"/>
              <w:rPr>
                <w:rFonts w:ascii="Times New Roman" w:eastAsia="Times New Roman" w:hAnsi="Times New Roman" w:cs="Times New Roman"/>
                <w:b/>
                <w:bCs/>
                <w:lang w:eastAsia="ru-RU"/>
              </w:rPr>
            </w:pPr>
          </w:p>
        </w:tc>
        <w:tc>
          <w:tcPr>
            <w:tcW w:w="1887" w:type="pct"/>
            <w:tcBorders>
              <w:top w:val="nil"/>
              <w:left w:val="nil"/>
              <w:bottom w:val="nil"/>
              <w:right w:val="nil"/>
            </w:tcBorders>
            <w:shd w:val="clear" w:color="auto" w:fill="auto"/>
            <w:vAlign w:val="center"/>
            <w:hideMark/>
          </w:tcPr>
          <w:p w:rsidR="00F25475" w:rsidRPr="00F25475" w:rsidRDefault="00F25475" w:rsidP="00F25475">
            <w:pPr>
              <w:spacing w:after="0" w:line="240" w:lineRule="auto"/>
              <w:jc w:val="center"/>
              <w:rPr>
                <w:rFonts w:ascii="Times New Roman" w:eastAsia="Times New Roman" w:hAnsi="Times New Roman" w:cs="Times New Roman"/>
                <w:lang w:eastAsia="ru-RU"/>
              </w:rPr>
            </w:pPr>
          </w:p>
        </w:tc>
        <w:tc>
          <w:tcPr>
            <w:tcW w:w="614" w:type="pct"/>
            <w:tcBorders>
              <w:top w:val="nil"/>
              <w:left w:val="nil"/>
              <w:bottom w:val="nil"/>
              <w:right w:val="nil"/>
            </w:tcBorders>
            <w:shd w:val="clear" w:color="auto" w:fill="auto"/>
            <w:vAlign w:val="center"/>
            <w:hideMark/>
          </w:tcPr>
          <w:p w:rsidR="00F25475" w:rsidRPr="00F25475" w:rsidRDefault="00F25475" w:rsidP="00F25475">
            <w:pPr>
              <w:spacing w:after="0" w:line="240" w:lineRule="auto"/>
              <w:jc w:val="center"/>
              <w:rPr>
                <w:rFonts w:ascii="Times New Roman" w:eastAsia="Times New Roman" w:hAnsi="Times New Roman" w:cs="Times New Roman"/>
                <w:lang w:eastAsia="ru-RU"/>
              </w:rPr>
            </w:pPr>
          </w:p>
        </w:tc>
        <w:tc>
          <w:tcPr>
            <w:tcW w:w="613" w:type="pct"/>
            <w:tcBorders>
              <w:top w:val="nil"/>
              <w:left w:val="nil"/>
              <w:bottom w:val="nil"/>
              <w:right w:val="nil"/>
            </w:tcBorders>
            <w:shd w:val="clear" w:color="auto" w:fill="auto"/>
            <w:vAlign w:val="center"/>
            <w:hideMark/>
          </w:tcPr>
          <w:p w:rsidR="00F25475" w:rsidRPr="00F25475" w:rsidRDefault="00F25475" w:rsidP="00F25475">
            <w:pPr>
              <w:spacing w:after="0" w:line="240" w:lineRule="auto"/>
              <w:jc w:val="center"/>
              <w:rPr>
                <w:rFonts w:ascii="Times New Roman" w:eastAsia="Times New Roman" w:hAnsi="Times New Roman" w:cs="Times New Roman"/>
                <w:lang w:eastAsia="ru-RU"/>
              </w:rPr>
            </w:pPr>
          </w:p>
        </w:tc>
        <w:tc>
          <w:tcPr>
            <w:tcW w:w="530" w:type="pct"/>
            <w:tcBorders>
              <w:top w:val="nil"/>
              <w:left w:val="nil"/>
              <w:bottom w:val="nil"/>
              <w:right w:val="nil"/>
            </w:tcBorders>
            <w:shd w:val="clear" w:color="auto" w:fill="auto"/>
            <w:vAlign w:val="center"/>
            <w:hideMark/>
          </w:tcPr>
          <w:p w:rsidR="00F25475" w:rsidRPr="00F25475" w:rsidRDefault="00F25475" w:rsidP="00F25475">
            <w:pPr>
              <w:spacing w:after="0" w:line="240" w:lineRule="auto"/>
              <w:jc w:val="center"/>
              <w:rPr>
                <w:rFonts w:ascii="Times New Roman" w:eastAsia="Times New Roman" w:hAnsi="Times New Roman" w:cs="Times New Roman"/>
                <w:lang w:eastAsia="ru-RU"/>
              </w:rPr>
            </w:pPr>
          </w:p>
        </w:tc>
      </w:tr>
      <w:tr w:rsidR="00F25475" w:rsidRPr="00F25475" w:rsidTr="00F25475">
        <w:trPr>
          <w:gridAfter w:val="1"/>
          <w:wAfter w:w="5" w:type="pct"/>
          <w:trHeight w:val="330"/>
        </w:trPr>
        <w:tc>
          <w:tcPr>
            <w:tcW w:w="1351" w:type="pct"/>
            <w:tcBorders>
              <w:top w:val="nil"/>
              <w:left w:val="nil"/>
              <w:bottom w:val="nil"/>
              <w:right w:val="nil"/>
            </w:tcBorders>
            <w:shd w:val="clear" w:color="auto" w:fill="auto"/>
            <w:noWrap/>
            <w:vAlign w:val="center"/>
            <w:hideMark/>
          </w:tcPr>
          <w:p w:rsidR="00F25475" w:rsidRPr="00F25475" w:rsidRDefault="00F25475" w:rsidP="00F25475">
            <w:pPr>
              <w:spacing w:after="0" w:line="240" w:lineRule="auto"/>
              <w:jc w:val="center"/>
              <w:rPr>
                <w:rFonts w:ascii="Times New Roman" w:eastAsia="Times New Roman" w:hAnsi="Times New Roman" w:cs="Times New Roman"/>
                <w:lang w:eastAsia="ru-RU"/>
              </w:rPr>
            </w:pPr>
          </w:p>
        </w:tc>
        <w:tc>
          <w:tcPr>
            <w:tcW w:w="1887" w:type="pct"/>
            <w:tcBorders>
              <w:top w:val="nil"/>
              <w:left w:val="nil"/>
              <w:bottom w:val="nil"/>
              <w:right w:val="nil"/>
            </w:tcBorders>
            <w:shd w:val="clear" w:color="auto" w:fill="auto"/>
            <w:noWrap/>
            <w:vAlign w:val="center"/>
            <w:hideMark/>
          </w:tcPr>
          <w:p w:rsidR="00F25475" w:rsidRPr="00F25475" w:rsidRDefault="00F25475" w:rsidP="00F25475">
            <w:pPr>
              <w:spacing w:after="0" w:line="240" w:lineRule="auto"/>
              <w:rPr>
                <w:rFonts w:ascii="Times New Roman" w:eastAsia="Times New Roman" w:hAnsi="Times New Roman" w:cs="Times New Roman"/>
                <w:lang w:eastAsia="ru-RU"/>
              </w:rPr>
            </w:pPr>
          </w:p>
        </w:tc>
        <w:tc>
          <w:tcPr>
            <w:tcW w:w="614" w:type="pct"/>
            <w:tcBorders>
              <w:top w:val="nil"/>
              <w:left w:val="nil"/>
              <w:bottom w:val="nil"/>
              <w:right w:val="nil"/>
            </w:tcBorders>
            <w:shd w:val="clear" w:color="auto" w:fill="auto"/>
            <w:noWrap/>
            <w:vAlign w:val="center"/>
            <w:hideMark/>
          </w:tcPr>
          <w:p w:rsidR="00F25475" w:rsidRPr="00F25475" w:rsidRDefault="00F25475" w:rsidP="00F25475">
            <w:pPr>
              <w:spacing w:after="0" w:line="240" w:lineRule="auto"/>
              <w:rPr>
                <w:rFonts w:ascii="Times New Roman" w:eastAsia="Times New Roman" w:hAnsi="Times New Roman" w:cs="Times New Roman"/>
                <w:lang w:eastAsia="ru-RU"/>
              </w:rPr>
            </w:pPr>
          </w:p>
        </w:tc>
        <w:tc>
          <w:tcPr>
            <w:tcW w:w="613" w:type="pct"/>
            <w:tcBorders>
              <w:top w:val="nil"/>
              <w:left w:val="nil"/>
              <w:bottom w:val="nil"/>
              <w:right w:val="nil"/>
            </w:tcBorders>
            <w:shd w:val="clear" w:color="auto" w:fill="auto"/>
            <w:noWrap/>
            <w:vAlign w:val="center"/>
            <w:hideMark/>
          </w:tcPr>
          <w:p w:rsidR="00F25475" w:rsidRPr="00F25475" w:rsidRDefault="00F25475" w:rsidP="00F25475">
            <w:pPr>
              <w:spacing w:after="0" w:line="240" w:lineRule="auto"/>
              <w:rPr>
                <w:rFonts w:ascii="Times New Roman" w:eastAsia="Times New Roman" w:hAnsi="Times New Roman" w:cs="Times New Roman"/>
                <w:lang w:eastAsia="ru-RU"/>
              </w:rPr>
            </w:pPr>
          </w:p>
        </w:tc>
        <w:tc>
          <w:tcPr>
            <w:tcW w:w="530" w:type="pct"/>
            <w:tcBorders>
              <w:top w:val="nil"/>
              <w:left w:val="nil"/>
              <w:bottom w:val="nil"/>
              <w:right w:val="nil"/>
            </w:tcBorders>
            <w:shd w:val="clear" w:color="auto" w:fill="auto"/>
            <w:noWrap/>
            <w:vAlign w:val="center"/>
            <w:hideMark/>
          </w:tcPr>
          <w:p w:rsidR="00F25475" w:rsidRPr="00F25475" w:rsidRDefault="00F25475" w:rsidP="00F25475">
            <w:pPr>
              <w:spacing w:after="0" w:line="240" w:lineRule="auto"/>
              <w:jc w:val="right"/>
              <w:rPr>
                <w:rFonts w:ascii="Times New Roman" w:eastAsia="Times New Roman" w:hAnsi="Times New Roman" w:cs="Times New Roman"/>
                <w:lang w:eastAsia="ru-RU"/>
              </w:rPr>
            </w:pPr>
            <w:proofErr w:type="spellStart"/>
            <w:r w:rsidRPr="00F25475">
              <w:rPr>
                <w:rFonts w:ascii="Times New Roman" w:eastAsia="Times New Roman" w:hAnsi="Times New Roman" w:cs="Times New Roman"/>
                <w:lang w:eastAsia="ru-RU"/>
              </w:rPr>
              <w:t>тыс.руб</w:t>
            </w:r>
            <w:proofErr w:type="spellEnd"/>
            <w:r w:rsidRPr="00F25475">
              <w:rPr>
                <w:rFonts w:ascii="Times New Roman" w:eastAsia="Times New Roman" w:hAnsi="Times New Roman" w:cs="Times New Roman"/>
                <w:lang w:eastAsia="ru-RU"/>
              </w:rPr>
              <w:t>.</w:t>
            </w:r>
          </w:p>
        </w:tc>
      </w:tr>
      <w:tr w:rsidR="00F25475" w:rsidRPr="00F25475" w:rsidTr="00F25475">
        <w:trPr>
          <w:gridAfter w:val="1"/>
          <w:wAfter w:w="5" w:type="pct"/>
          <w:trHeight w:val="1320"/>
        </w:trPr>
        <w:tc>
          <w:tcPr>
            <w:tcW w:w="135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25475" w:rsidRPr="00F25475" w:rsidRDefault="00F25475" w:rsidP="00F25475">
            <w:pPr>
              <w:spacing w:after="0" w:line="240" w:lineRule="auto"/>
              <w:jc w:val="center"/>
              <w:rPr>
                <w:rFonts w:ascii="Times New Roman" w:eastAsia="Times New Roman" w:hAnsi="Times New Roman" w:cs="Times New Roman"/>
                <w:b/>
                <w:bCs/>
                <w:lang w:eastAsia="ru-RU"/>
              </w:rPr>
            </w:pPr>
            <w:r w:rsidRPr="00F25475">
              <w:rPr>
                <w:rFonts w:ascii="Times New Roman" w:eastAsia="Times New Roman" w:hAnsi="Times New Roman" w:cs="Times New Roman"/>
                <w:b/>
                <w:bCs/>
                <w:lang w:eastAsia="ru-RU"/>
              </w:rPr>
              <w:t>Коды бюджетной классификации                     Российской Федерации</w:t>
            </w:r>
          </w:p>
        </w:tc>
        <w:tc>
          <w:tcPr>
            <w:tcW w:w="1887" w:type="pct"/>
            <w:tcBorders>
              <w:top w:val="single" w:sz="4" w:space="0" w:color="auto"/>
              <w:left w:val="nil"/>
              <w:bottom w:val="single" w:sz="4" w:space="0" w:color="auto"/>
              <w:right w:val="single" w:sz="4" w:space="0" w:color="auto"/>
            </w:tcBorders>
            <w:shd w:val="clear" w:color="auto" w:fill="auto"/>
            <w:vAlign w:val="center"/>
            <w:hideMark/>
          </w:tcPr>
          <w:p w:rsidR="00F25475" w:rsidRPr="00F25475" w:rsidRDefault="00F25475" w:rsidP="00F25475">
            <w:pPr>
              <w:spacing w:after="0" w:line="240" w:lineRule="auto"/>
              <w:jc w:val="center"/>
              <w:rPr>
                <w:rFonts w:ascii="Times New Roman" w:eastAsia="Times New Roman" w:hAnsi="Times New Roman" w:cs="Times New Roman"/>
                <w:b/>
                <w:bCs/>
                <w:lang w:eastAsia="ru-RU"/>
              </w:rPr>
            </w:pPr>
            <w:r w:rsidRPr="00F25475">
              <w:rPr>
                <w:rFonts w:ascii="Times New Roman" w:eastAsia="Times New Roman" w:hAnsi="Times New Roman" w:cs="Times New Roman"/>
                <w:b/>
                <w:bCs/>
                <w:lang w:eastAsia="ru-RU"/>
              </w:rPr>
              <w:t>Наименование кода администратора и видов источников внутреннего финансирования дефицита бюджета</w:t>
            </w:r>
          </w:p>
        </w:tc>
        <w:tc>
          <w:tcPr>
            <w:tcW w:w="614" w:type="pct"/>
            <w:tcBorders>
              <w:top w:val="single" w:sz="4" w:space="0" w:color="auto"/>
              <w:left w:val="nil"/>
              <w:bottom w:val="single" w:sz="4" w:space="0" w:color="auto"/>
              <w:right w:val="single" w:sz="4" w:space="0" w:color="auto"/>
            </w:tcBorders>
            <w:shd w:val="clear" w:color="auto" w:fill="auto"/>
            <w:vAlign w:val="center"/>
            <w:hideMark/>
          </w:tcPr>
          <w:p w:rsidR="00F25475" w:rsidRPr="00F25475" w:rsidRDefault="00F25475" w:rsidP="00F25475">
            <w:pPr>
              <w:spacing w:after="0" w:line="240" w:lineRule="auto"/>
              <w:jc w:val="center"/>
              <w:rPr>
                <w:rFonts w:ascii="Times New Roman" w:eastAsia="Times New Roman" w:hAnsi="Times New Roman" w:cs="Times New Roman"/>
                <w:b/>
                <w:bCs/>
                <w:lang w:eastAsia="ru-RU"/>
              </w:rPr>
            </w:pPr>
            <w:r w:rsidRPr="00F25475">
              <w:rPr>
                <w:rFonts w:ascii="Times New Roman" w:eastAsia="Times New Roman" w:hAnsi="Times New Roman" w:cs="Times New Roman"/>
                <w:b/>
                <w:bCs/>
                <w:lang w:eastAsia="ru-RU"/>
              </w:rPr>
              <w:t>Учтено по бюджету         на 2021 год</w:t>
            </w:r>
          </w:p>
        </w:tc>
        <w:tc>
          <w:tcPr>
            <w:tcW w:w="613" w:type="pct"/>
            <w:tcBorders>
              <w:top w:val="single" w:sz="4" w:space="0" w:color="auto"/>
              <w:left w:val="nil"/>
              <w:bottom w:val="single" w:sz="4" w:space="0" w:color="auto"/>
              <w:right w:val="single" w:sz="4" w:space="0" w:color="auto"/>
            </w:tcBorders>
            <w:shd w:val="clear" w:color="auto" w:fill="auto"/>
            <w:vAlign w:val="center"/>
            <w:hideMark/>
          </w:tcPr>
          <w:p w:rsidR="00F25475" w:rsidRPr="00F25475" w:rsidRDefault="00F25475" w:rsidP="00F25475">
            <w:pPr>
              <w:spacing w:after="0" w:line="240" w:lineRule="auto"/>
              <w:jc w:val="center"/>
              <w:rPr>
                <w:rFonts w:ascii="Times New Roman" w:eastAsia="Times New Roman" w:hAnsi="Times New Roman" w:cs="Times New Roman"/>
                <w:b/>
                <w:bCs/>
                <w:lang w:eastAsia="ru-RU"/>
              </w:rPr>
            </w:pPr>
            <w:r w:rsidRPr="00F25475">
              <w:rPr>
                <w:rFonts w:ascii="Times New Roman" w:eastAsia="Times New Roman" w:hAnsi="Times New Roman" w:cs="Times New Roman"/>
                <w:b/>
                <w:bCs/>
                <w:lang w:eastAsia="ru-RU"/>
              </w:rPr>
              <w:t xml:space="preserve">Исполнено за 1 полугодие 2021 года                </w:t>
            </w:r>
          </w:p>
        </w:tc>
        <w:tc>
          <w:tcPr>
            <w:tcW w:w="530" w:type="pct"/>
            <w:tcBorders>
              <w:top w:val="single" w:sz="4" w:space="0" w:color="auto"/>
              <w:left w:val="nil"/>
              <w:bottom w:val="single" w:sz="4" w:space="0" w:color="auto"/>
              <w:right w:val="single" w:sz="4" w:space="0" w:color="auto"/>
            </w:tcBorders>
            <w:shd w:val="clear" w:color="auto" w:fill="auto"/>
            <w:vAlign w:val="center"/>
            <w:hideMark/>
          </w:tcPr>
          <w:p w:rsidR="00F25475" w:rsidRPr="00F25475" w:rsidRDefault="00F25475" w:rsidP="00F25475">
            <w:pPr>
              <w:spacing w:after="0" w:line="240" w:lineRule="auto"/>
              <w:jc w:val="center"/>
              <w:rPr>
                <w:rFonts w:ascii="Times New Roman" w:eastAsia="Times New Roman" w:hAnsi="Times New Roman" w:cs="Times New Roman"/>
                <w:b/>
                <w:bCs/>
                <w:lang w:eastAsia="ru-RU"/>
              </w:rPr>
            </w:pPr>
            <w:r w:rsidRPr="00F25475">
              <w:rPr>
                <w:rFonts w:ascii="Times New Roman" w:eastAsia="Times New Roman" w:hAnsi="Times New Roman" w:cs="Times New Roman"/>
                <w:b/>
                <w:bCs/>
                <w:lang w:eastAsia="ru-RU"/>
              </w:rPr>
              <w:t xml:space="preserve">Отклонение (+,-)             </w:t>
            </w:r>
          </w:p>
        </w:tc>
      </w:tr>
      <w:tr w:rsidR="00F25475" w:rsidRPr="00F25475" w:rsidTr="00F25475">
        <w:trPr>
          <w:gridAfter w:val="1"/>
          <w:wAfter w:w="5" w:type="pct"/>
          <w:trHeight w:val="330"/>
        </w:trPr>
        <w:tc>
          <w:tcPr>
            <w:tcW w:w="1351" w:type="pct"/>
            <w:tcBorders>
              <w:top w:val="nil"/>
              <w:left w:val="single" w:sz="4" w:space="0" w:color="auto"/>
              <w:bottom w:val="single" w:sz="4" w:space="0" w:color="auto"/>
              <w:right w:val="single" w:sz="4" w:space="0" w:color="auto"/>
            </w:tcBorders>
            <w:shd w:val="clear" w:color="auto" w:fill="auto"/>
            <w:noWrap/>
            <w:vAlign w:val="center"/>
            <w:hideMark/>
          </w:tcPr>
          <w:p w:rsidR="00F25475" w:rsidRPr="00F25475" w:rsidRDefault="00F25475" w:rsidP="00F25475">
            <w:pPr>
              <w:spacing w:after="0" w:line="240" w:lineRule="auto"/>
              <w:jc w:val="center"/>
              <w:rPr>
                <w:rFonts w:ascii="Times New Roman" w:eastAsia="Times New Roman" w:hAnsi="Times New Roman" w:cs="Times New Roman"/>
                <w:b/>
                <w:bCs/>
                <w:lang w:eastAsia="ru-RU"/>
              </w:rPr>
            </w:pPr>
            <w:r w:rsidRPr="00F25475">
              <w:rPr>
                <w:rFonts w:ascii="Times New Roman" w:eastAsia="Times New Roman" w:hAnsi="Times New Roman" w:cs="Times New Roman"/>
                <w:b/>
                <w:bCs/>
                <w:lang w:eastAsia="ru-RU"/>
              </w:rPr>
              <w:t>1</w:t>
            </w:r>
          </w:p>
        </w:tc>
        <w:tc>
          <w:tcPr>
            <w:tcW w:w="1887" w:type="pct"/>
            <w:tcBorders>
              <w:top w:val="nil"/>
              <w:left w:val="nil"/>
              <w:bottom w:val="single" w:sz="4" w:space="0" w:color="auto"/>
              <w:right w:val="single" w:sz="4" w:space="0" w:color="auto"/>
            </w:tcBorders>
            <w:shd w:val="clear" w:color="auto" w:fill="auto"/>
            <w:vAlign w:val="center"/>
            <w:hideMark/>
          </w:tcPr>
          <w:p w:rsidR="00F25475" w:rsidRPr="00F25475" w:rsidRDefault="00F25475" w:rsidP="00F25475">
            <w:pPr>
              <w:spacing w:after="0" w:line="240" w:lineRule="auto"/>
              <w:jc w:val="center"/>
              <w:rPr>
                <w:rFonts w:ascii="Times New Roman" w:eastAsia="Times New Roman" w:hAnsi="Times New Roman" w:cs="Times New Roman"/>
                <w:b/>
                <w:bCs/>
                <w:lang w:eastAsia="ru-RU"/>
              </w:rPr>
            </w:pPr>
            <w:r w:rsidRPr="00F25475">
              <w:rPr>
                <w:rFonts w:ascii="Times New Roman" w:eastAsia="Times New Roman" w:hAnsi="Times New Roman" w:cs="Times New Roman"/>
                <w:b/>
                <w:bCs/>
                <w:lang w:eastAsia="ru-RU"/>
              </w:rPr>
              <w:t>2</w:t>
            </w:r>
          </w:p>
        </w:tc>
        <w:tc>
          <w:tcPr>
            <w:tcW w:w="614" w:type="pct"/>
            <w:tcBorders>
              <w:top w:val="nil"/>
              <w:left w:val="nil"/>
              <w:bottom w:val="single" w:sz="4" w:space="0" w:color="auto"/>
              <w:right w:val="single" w:sz="4" w:space="0" w:color="auto"/>
            </w:tcBorders>
            <w:shd w:val="clear" w:color="auto" w:fill="auto"/>
            <w:vAlign w:val="center"/>
            <w:hideMark/>
          </w:tcPr>
          <w:p w:rsidR="00F25475" w:rsidRPr="00F25475" w:rsidRDefault="00F25475" w:rsidP="00F25475">
            <w:pPr>
              <w:spacing w:after="0" w:line="240" w:lineRule="auto"/>
              <w:jc w:val="center"/>
              <w:rPr>
                <w:rFonts w:ascii="Times New Roman" w:eastAsia="Times New Roman" w:hAnsi="Times New Roman" w:cs="Times New Roman"/>
                <w:b/>
                <w:bCs/>
                <w:lang w:eastAsia="ru-RU"/>
              </w:rPr>
            </w:pPr>
            <w:r w:rsidRPr="00F25475">
              <w:rPr>
                <w:rFonts w:ascii="Times New Roman" w:eastAsia="Times New Roman" w:hAnsi="Times New Roman" w:cs="Times New Roman"/>
                <w:b/>
                <w:bCs/>
                <w:lang w:eastAsia="ru-RU"/>
              </w:rPr>
              <w:t>3</w:t>
            </w:r>
          </w:p>
        </w:tc>
        <w:tc>
          <w:tcPr>
            <w:tcW w:w="613" w:type="pct"/>
            <w:tcBorders>
              <w:top w:val="nil"/>
              <w:left w:val="nil"/>
              <w:bottom w:val="single" w:sz="4" w:space="0" w:color="auto"/>
              <w:right w:val="single" w:sz="4" w:space="0" w:color="auto"/>
            </w:tcBorders>
            <w:shd w:val="clear" w:color="auto" w:fill="auto"/>
            <w:vAlign w:val="center"/>
            <w:hideMark/>
          </w:tcPr>
          <w:p w:rsidR="00F25475" w:rsidRPr="00F25475" w:rsidRDefault="00F25475" w:rsidP="00F25475">
            <w:pPr>
              <w:spacing w:after="0" w:line="240" w:lineRule="auto"/>
              <w:jc w:val="center"/>
              <w:rPr>
                <w:rFonts w:ascii="Times New Roman" w:eastAsia="Times New Roman" w:hAnsi="Times New Roman" w:cs="Times New Roman"/>
                <w:b/>
                <w:bCs/>
                <w:lang w:eastAsia="ru-RU"/>
              </w:rPr>
            </w:pPr>
            <w:r w:rsidRPr="00F25475">
              <w:rPr>
                <w:rFonts w:ascii="Times New Roman" w:eastAsia="Times New Roman" w:hAnsi="Times New Roman" w:cs="Times New Roman"/>
                <w:b/>
                <w:bCs/>
                <w:lang w:eastAsia="ru-RU"/>
              </w:rPr>
              <w:t>4</w:t>
            </w:r>
          </w:p>
        </w:tc>
        <w:tc>
          <w:tcPr>
            <w:tcW w:w="530" w:type="pct"/>
            <w:tcBorders>
              <w:top w:val="nil"/>
              <w:left w:val="nil"/>
              <w:bottom w:val="single" w:sz="4" w:space="0" w:color="auto"/>
              <w:right w:val="single" w:sz="4" w:space="0" w:color="auto"/>
            </w:tcBorders>
            <w:shd w:val="clear" w:color="auto" w:fill="auto"/>
            <w:vAlign w:val="center"/>
            <w:hideMark/>
          </w:tcPr>
          <w:p w:rsidR="00F25475" w:rsidRPr="00F25475" w:rsidRDefault="00F25475" w:rsidP="00F25475">
            <w:pPr>
              <w:spacing w:after="0" w:line="240" w:lineRule="auto"/>
              <w:jc w:val="center"/>
              <w:rPr>
                <w:rFonts w:ascii="Times New Roman" w:eastAsia="Times New Roman" w:hAnsi="Times New Roman" w:cs="Times New Roman"/>
                <w:b/>
                <w:bCs/>
                <w:lang w:eastAsia="ru-RU"/>
              </w:rPr>
            </w:pPr>
            <w:r w:rsidRPr="00F25475">
              <w:rPr>
                <w:rFonts w:ascii="Times New Roman" w:eastAsia="Times New Roman" w:hAnsi="Times New Roman" w:cs="Times New Roman"/>
                <w:b/>
                <w:bCs/>
                <w:lang w:eastAsia="ru-RU"/>
              </w:rPr>
              <w:t>5</w:t>
            </w:r>
          </w:p>
        </w:tc>
      </w:tr>
      <w:tr w:rsidR="00F25475" w:rsidRPr="00F25475" w:rsidTr="00F25475">
        <w:trPr>
          <w:gridAfter w:val="1"/>
          <w:wAfter w:w="5" w:type="pct"/>
          <w:trHeight w:val="675"/>
        </w:trPr>
        <w:tc>
          <w:tcPr>
            <w:tcW w:w="1351" w:type="pct"/>
            <w:tcBorders>
              <w:top w:val="nil"/>
              <w:left w:val="single" w:sz="4" w:space="0" w:color="auto"/>
              <w:bottom w:val="single" w:sz="4" w:space="0" w:color="auto"/>
              <w:right w:val="single" w:sz="4" w:space="0" w:color="auto"/>
            </w:tcBorders>
            <w:shd w:val="clear" w:color="auto" w:fill="auto"/>
            <w:noWrap/>
            <w:vAlign w:val="center"/>
            <w:hideMark/>
          </w:tcPr>
          <w:p w:rsidR="00F25475" w:rsidRPr="00F25475" w:rsidRDefault="00F25475" w:rsidP="00F25475">
            <w:pPr>
              <w:spacing w:after="0" w:line="240" w:lineRule="auto"/>
              <w:jc w:val="center"/>
              <w:rPr>
                <w:rFonts w:ascii="Times New Roman" w:eastAsia="Times New Roman" w:hAnsi="Times New Roman" w:cs="Times New Roman"/>
                <w:b/>
                <w:bCs/>
                <w:lang w:eastAsia="ru-RU"/>
              </w:rPr>
            </w:pPr>
            <w:r w:rsidRPr="00F25475">
              <w:rPr>
                <w:rFonts w:ascii="Times New Roman" w:eastAsia="Times New Roman" w:hAnsi="Times New Roman" w:cs="Times New Roman"/>
                <w:b/>
                <w:bCs/>
                <w:lang w:eastAsia="ru-RU"/>
              </w:rPr>
              <w:t xml:space="preserve">000 01 05 00 00 00 0000 000 </w:t>
            </w:r>
          </w:p>
        </w:tc>
        <w:tc>
          <w:tcPr>
            <w:tcW w:w="1887" w:type="pct"/>
            <w:tcBorders>
              <w:top w:val="nil"/>
              <w:left w:val="nil"/>
              <w:bottom w:val="single" w:sz="4" w:space="0" w:color="auto"/>
              <w:right w:val="single" w:sz="4" w:space="0" w:color="auto"/>
            </w:tcBorders>
            <w:shd w:val="clear" w:color="auto" w:fill="auto"/>
            <w:vAlign w:val="center"/>
            <w:hideMark/>
          </w:tcPr>
          <w:p w:rsidR="00F25475" w:rsidRPr="00F25475" w:rsidRDefault="00F25475" w:rsidP="00F25475">
            <w:pPr>
              <w:spacing w:after="0" w:line="240" w:lineRule="auto"/>
              <w:jc w:val="both"/>
              <w:rPr>
                <w:rFonts w:ascii="Times New Roman" w:eastAsia="Times New Roman" w:hAnsi="Times New Roman" w:cs="Times New Roman"/>
                <w:b/>
                <w:bCs/>
                <w:lang w:eastAsia="ru-RU"/>
              </w:rPr>
            </w:pPr>
            <w:r w:rsidRPr="00F25475">
              <w:rPr>
                <w:rFonts w:ascii="Times New Roman" w:eastAsia="Times New Roman" w:hAnsi="Times New Roman" w:cs="Times New Roman"/>
                <w:b/>
                <w:bCs/>
                <w:lang w:eastAsia="ru-RU"/>
              </w:rPr>
              <w:t>Изменение остатков средств на счетах по учету средств бюджета</w:t>
            </w:r>
          </w:p>
        </w:tc>
        <w:tc>
          <w:tcPr>
            <w:tcW w:w="614" w:type="pct"/>
            <w:tcBorders>
              <w:top w:val="nil"/>
              <w:left w:val="nil"/>
              <w:bottom w:val="single" w:sz="4" w:space="0" w:color="auto"/>
              <w:right w:val="single" w:sz="4" w:space="0" w:color="auto"/>
            </w:tcBorders>
            <w:shd w:val="clear" w:color="auto" w:fill="auto"/>
            <w:noWrap/>
            <w:vAlign w:val="center"/>
            <w:hideMark/>
          </w:tcPr>
          <w:p w:rsidR="00F25475" w:rsidRPr="00F25475" w:rsidRDefault="00F25475" w:rsidP="00F25475">
            <w:pPr>
              <w:spacing w:after="0" w:line="240" w:lineRule="auto"/>
              <w:jc w:val="center"/>
              <w:rPr>
                <w:rFonts w:ascii="Times New Roman" w:eastAsia="Times New Roman" w:hAnsi="Times New Roman" w:cs="Times New Roman"/>
                <w:b/>
                <w:bCs/>
                <w:lang w:eastAsia="ru-RU"/>
              </w:rPr>
            </w:pPr>
            <w:r w:rsidRPr="00F25475">
              <w:rPr>
                <w:rFonts w:ascii="Times New Roman" w:eastAsia="Times New Roman" w:hAnsi="Times New Roman" w:cs="Times New Roman"/>
                <w:b/>
                <w:bCs/>
                <w:lang w:eastAsia="ru-RU"/>
              </w:rPr>
              <w:t>511 402,1</w:t>
            </w:r>
          </w:p>
        </w:tc>
        <w:tc>
          <w:tcPr>
            <w:tcW w:w="613" w:type="pct"/>
            <w:tcBorders>
              <w:top w:val="nil"/>
              <w:left w:val="nil"/>
              <w:bottom w:val="single" w:sz="4" w:space="0" w:color="auto"/>
              <w:right w:val="single" w:sz="4" w:space="0" w:color="auto"/>
            </w:tcBorders>
            <w:shd w:val="clear" w:color="auto" w:fill="auto"/>
            <w:noWrap/>
            <w:vAlign w:val="center"/>
            <w:hideMark/>
          </w:tcPr>
          <w:p w:rsidR="00F25475" w:rsidRPr="00F25475" w:rsidRDefault="00F25475" w:rsidP="00F25475">
            <w:pPr>
              <w:spacing w:after="0" w:line="240" w:lineRule="auto"/>
              <w:jc w:val="center"/>
              <w:rPr>
                <w:rFonts w:ascii="Times New Roman" w:eastAsia="Times New Roman" w:hAnsi="Times New Roman" w:cs="Times New Roman"/>
                <w:b/>
                <w:bCs/>
                <w:lang w:eastAsia="ru-RU"/>
              </w:rPr>
            </w:pPr>
            <w:r w:rsidRPr="00F25475">
              <w:rPr>
                <w:rFonts w:ascii="Times New Roman" w:eastAsia="Times New Roman" w:hAnsi="Times New Roman" w:cs="Times New Roman"/>
                <w:b/>
                <w:bCs/>
                <w:lang w:eastAsia="ru-RU"/>
              </w:rPr>
              <w:t>57 019,9</w:t>
            </w:r>
          </w:p>
        </w:tc>
        <w:tc>
          <w:tcPr>
            <w:tcW w:w="530" w:type="pct"/>
            <w:tcBorders>
              <w:top w:val="nil"/>
              <w:left w:val="nil"/>
              <w:bottom w:val="single" w:sz="4" w:space="0" w:color="auto"/>
              <w:right w:val="single" w:sz="4" w:space="0" w:color="auto"/>
            </w:tcBorders>
            <w:shd w:val="clear" w:color="auto" w:fill="auto"/>
            <w:noWrap/>
            <w:vAlign w:val="center"/>
            <w:hideMark/>
          </w:tcPr>
          <w:p w:rsidR="00F25475" w:rsidRPr="00F25475" w:rsidRDefault="00F25475" w:rsidP="00F25475">
            <w:pPr>
              <w:spacing w:after="0" w:line="240" w:lineRule="auto"/>
              <w:jc w:val="center"/>
              <w:rPr>
                <w:rFonts w:ascii="Times New Roman" w:eastAsia="Times New Roman" w:hAnsi="Times New Roman" w:cs="Times New Roman"/>
                <w:b/>
                <w:bCs/>
                <w:lang w:eastAsia="ru-RU"/>
              </w:rPr>
            </w:pPr>
            <w:r w:rsidRPr="00F25475">
              <w:rPr>
                <w:rFonts w:ascii="Times New Roman" w:eastAsia="Times New Roman" w:hAnsi="Times New Roman" w:cs="Times New Roman"/>
                <w:b/>
                <w:bCs/>
                <w:lang w:eastAsia="ru-RU"/>
              </w:rPr>
              <w:t>454 382,2</w:t>
            </w:r>
          </w:p>
        </w:tc>
      </w:tr>
      <w:tr w:rsidR="00F25475" w:rsidRPr="00F25475" w:rsidTr="00F25475">
        <w:trPr>
          <w:gridAfter w:val="1"/>
          <w:wAfter w:w="5" w:type="pct"/>
          <w:trHeight w:val="690"/>
        </w:trPr>
        <w:tc>
          <w:tcPr>
            <w:tcW w:w="1351" w:type="pct"/>
            <w:tcBorders>
              <w:top w:val="nil"/>
              <w:left w:val="single" w:sz="4" w:space="0" w:color="auto"/>
              <w:bottom w:val="single" w:sz="4" w:space="0" w:color="auto"/>
              <w:right w:val="single" w:sz="4" w:space="0" w:color="auto"/>
            </w:tcBorders>
            <w:shd w:val="clear" w:color="auto" w:fill="auto"/>
            <w:noWrap/>
            <w:vAlign w:val="center"/>
            <w:hideMark/>
          </w:tcPr>
          <w:p w:rsidR="00F25475" w:rsidRPr="00F25475" w:rsidRDefault="00F25475" w:rsidP="00F25475">
            <w:pPr>
              <w:spacing w:after="0" w:line="240" w:lineRule="auto"/>
              <w:jc w:val="center"/>
              <w:rPr>
                <w:rFonts w:ascii="Times New Roman" w:eastAsia="Times New Roman" w:hAnsi="Times New Roman" w:cs="Times New Roman"/>
                <w:lang w:eastAsia="ru-RU"/>
              </w:rPr>
            </w:pPr>
            <w:r w:rsidRPr="00F25475">
              <w:rPr>
                <w:rFonts w:ascii="Times New Roman" w:eastAsia="Times New Roman" w:hAnsi="Times New Roman" w:cs="Times New Roman"/>
                <w:lang w:eastAsia="ru-RU"/>
              </w:rPr>
              <w:t xml:space="preserve">000 01 05 02 00 00 0000 000 </w:t>
            </w:r>
          </w:p>
        </w:tc>
        <w:tc>
          <w:tcPr>
            <w:tcW w:w="1887" w:type="pct"/>
            <w:tcBorders>
              <w:top w:val="nil"/>
              <w:left w:val="nil"/>
              <w:bottom w:val="single" w:sz="4" w:space="0" w:color="auto"/>
              <w:right w:val="single" w:sz="4" w:space="0" w:color="auto"/>
            </w:tcBorders>
            <w:shd w:val="clear" w:color="auto" w:fill="auto"/>
            <w:vAlign w:val="center"/>
            <w:hideMark/>
          </w:tcPr>
          <w:p w:rsidR="00F25475" w:rsidRPr="00F25475" w:rsidRDefault="00F25475" w:rsidP="00F25475">
            <w:pPr>
              <w:spacing w:after="0" w:line="240" w:lineRule="auto"/>
              <w:jc w:val="both"/>
              <w:rPr>
                <w:rFonts w:ascii="Times New Roman" w:eastAsia="Times New Roman" w:hAnsi="Times New Roman" w:cs="Times New Roman"/>
                <w:lang w:eastAsia="ru-RU"/>
              </w:rPr>
            </w:pPr>
            <w:r w:rsidRPr="00F25475">
              <w:rPr>
                <w:rFonts w:ascii="Times New Roman" w:eastAsia="Times New Roman" w:hAnsi="Times New Roman" w:cs="Times New Roman"/>
                <w:lang w:eastAsia="ru-RU"/>
              </w:rPr>
              <w:t>Прочие остатки средств бюджетов</w:t>
            </w:r>
          </w:p>
        </w:tc>
        <w:tc>
          <w:tcPr>
            <w:tcW w:w="614" w:type="pct"/>
            <w:tcBorders>
              <w:top w:val="nil"/>
              <w:left w:val="nil"/>
              <w:bottom w:val="single" w:sz="4" w:space="0" w:color="auto"/>
              <w:right w:val="single" w:sz="4" w:space="0" w:color="auto"/>
            </w:tcBorders>
            <w:shd w:val="clear" w:color="auto" w:fill="auto"/>
            <w:noWrap/>
            <w:vAlign w:val="center"/>
            <w:hideMark/>
          </w:tcPr>
          <w:p w:rsidR="00F25475" w:rsidRPr="00F25475" w:rsidRDefault="00F25475" w:rsidP="00F25475">
            <w:pPr>
              <w:spacing w:after="0" w:line="240" w:lineRule="auto"/>
              <w:jc w:val="center"/>
              <w:rPr>
                <w:rFonts w:ascii="Times New Roman" w:eastAsia="Times New Roman" w:hAnsi="Times New Roman" w:cs="Times New Roman"/>
                <w:lang w:eastAsia="ru-RU"/>
              </w:rPr>
            </w:pPr>
            <w:r w:rsidRPr="00F25475">
              <w:rPr>
                <w:rFonts w:ascii="Times New Roman" w:eastAsia="Times New Roman" w:hAnsi="Times New Roman" w:cs="Times New Roman"/>
                <w:lang w:eastAsia="ru-RU"/>
              </w:rPr>
              <w:t>511 402,1</w:t>
            </w:r>
          </w:p>
        </w:tc>
        <w:tc>
          <w:tcPr>
            <w:tcW w:w="613" w:type="pct"/>
            <w:tcBorders>
              <w:top w:val="nil"/>
              <w:left w:val="nil"/>
              <w:bottom w:val="single" w:sz="4" w:space="0" w:color="auto"/>
              <w:right w:val="single" w:sz="4" w:space="0" w:color="auto"/>
            </w:tcBorders>
            <w:shd w:val="clear" w:color="auto" w:fill="auto"/>
            <w:noWrap/>
            <w:vAlign w:val="center"/>
            <w:hideMark/>
          </w:tcPr>
          <w:p w:rsidR="00F25475" w:rsidRPr="00F25475" w:rsidRDefault="00F25475" w:rsidP="00F25475">
            <w:pPr>
              <w:spacing w:after="0" w:line="240" w:lineRule="auto"/>
              <w:jc w:val="center"/>
              <w:rPr>
                <w:rFonts w:ascii="Times New Roman" w:eastAsia="Times New Roman" w:hAnsi="Times New Roman" w:cs="Times New Roman"/>
                <w:lang w:eastAsia="ru-RU"/>
              </w:rPr>
            </w:pPr>
            <w:r w:rsidRPr="00F25475">
              <w:rPr>
                <w:rFonts w:ascii="Times New Roman" w:eastAsia="Times New Roman" w:hAnsi="Times New Roman" w:cs="Times New Roman"/>
                <w:lang w:eastAsia="ru-RU"/>
              </w:rPr>
              <w:t>57 019,9</w:t>
            </w:r>
          </w:p>
        </w:tc>
        <w:tc>
          <w:tcPr>
            <w:tcW w:w="530" w:type="pct"/>
            <w:tcBorders>
              <w:top w:val="nil"/>
              <w:left w:val="nil"/>
              <w:bottom w:val="single" w:sz="4" w:space="0" w:color="auto"/>
              <w:right w:val="single" w:sz="4" w:space="0" w:color="auto"/>
            </w:tcBorders>
            <w:shd w:val="clear" w:color="auto" w:fill="auto"/>
            <w:noWrap/>
            <w:vAlign w:val="center"/>
            <w:hideMark/>
          </w:tcPr>
          <w:p w:rsidR="00F25475" w:rsidRPr="00F25475" w:rsidRDefault="00F25475" w:rsidP="00F25475">
            <w:pPr>
              <w:spacing w:after="0" w:line="240" w:lineRule="auto"/>
              <w:jc w:val="center"/>
              <w:rPr>
                <w:rFonts w:ascii="Times New Roman" w:eastAsia="Times New Roman" w:hAnsi="Times New Roman" w:cs="Times New Roman"/>
                <w:lang w:eastAsia="ru-RU"/>
              </w:rPr>
            </w:pPr>
            <w:r w:rsidRPr="00F25475">
              <w:rPr>
                <w:rFonts w:ascii="Times New Roman" w:eastAsia="Times New Roman" w:hAnsi="Times New Roman" w:cs="Times New Roman"/>
                <w:lang w:eastAsia="ru-RU"/>
              </w:rPr>
              <w:t>454 382,2</w:t>
            </w:r>
          </w:p>
        </w:tc>
      </w:tr>
      <w:tr w:rsidR="00F25475" w:rsidRPr="00F25475" w:rsidTr="00F25475">
        <w:trPr>
          <w:gridAfter w:val="1"/>
          <w:wAfter w:w="5" w:type="pct"/>
          <w:trHeight w:val="855"/>
        </w:trPr>
        <w:tc>
          <w:tcPr>
            <w:tcW w:w="1351" w:type="pct"/>
            <w:tcBorders>
              <w:top w:val="nil"/>
              <w:left w:val="single" w:sz="4" w:space="0" w:color="auto"/>
              <w:bottom w:val="single" w:sz="4" w:space="0" w:color="auto"/>
              <w:right w:val="single" w:sz="4" w:space="0" w:color="auto"/>
            </w:tcBorders>
            <w:shd w:val="clear" w:color="auto" w:fill="auto"/>
            <w:noWrap/>
            <w:vAlign w:val="center"/>
            <w:hideMark/>
          </w:tcPr>
          <w:p w:rsidR="00F25475" w:rsidRPr="00F25475" w:rsidRDefault="00F25475" w:rsidP="00F25475">
            <w:pPr>
              <w:spacing w:after="0" w:line="240" w:lineRule="auto"/>
              <w:jc w:val="center"/>
              <w:rPr>
                <w:rFonts w:ascii="Times New Roman" w:eastAsia="Times New Roman" w:hAnsi="Times New Roman" w:cs="Times New Roman"/>
                <w:lang w:eastAsia="ru-RU"/>
              </w:rPr>
            </w:pPr>
            <w:r w:rsidRPr="00F25475">
              <w:rPr>
                <w:rFonts w:ascii="Times New Roman" w:eastAsia="Times New Roman" w:hAnsi="Times New Roman" w:cs="Times New Roman"/>
                <w:lang w:eastAsia="ru-RU"/>
              </w:rPr>
              <w:t>000 01 05 02 01 04 0000 510</w:t>
            </w:r>
          </w:p>
        </w:tc>
        <w:tc>
          <w:tcPr>
            <w:tcW w:w="1887" w:type="pct"/>
            <w:tcBorders>
              <w:top w:val="nil"/>
              <w:left w:val="nil"/>
              <w:bottom w:val="single" w:sz="4" w:space="0" w:color="auto"/>
              <w:right w:val="single" w:sz="4" w:space="0" w:color="auto"/>
            </w:tcBorders>
            <w:shd w:val="clear" w:color="auto" w:fill="auto"/>
            <w:vAlign w:val="center"/>
            <w:hideMark/>
          </w:tcPr>
          <w:p w:rsidR="00F25475" w:rsidRPr="00F25475" w:rsidRDefault="00F25475" w:rsidP="00F25475">
            <w:pPr>
              <w:spacing w:after="0" w:line="240" w:lineRule="auto"/>
              <w:jc w:val="both"/>
              <w:rPr>
                <w:rFonts w:ascii="Times New Roman" w:eastAsia="Times New Roman" w:hAnsi="Times New Roman" w:cs="Times New Roman"/>
                <w:lang w:eastAsia="ru-RU"/>
              </w:rPr>
            </w:pPr>
            <w:r w:rsidRPr="00F25475">
              <w:rPr>
                <w:rFonts w:ascii="Times New Roman" w:eastAsia="Times New Roman" w:hAnsi="Times New Roman" w:cs="Times New Roman"/>
                <w:lang w:eastAsia="ru-RU"/>
              </w:rPr>
              <w:t>Увеличение прочих остатков денежных средств бюджетов городских округов</w:t>
            </w:r>
          </w:p>
        </w:tc>
        <w:tc>
          <w:tcPr>
            <w:tcW w:w="614" w:type="pct"/>
            <w:tcBorders>
              <w:top w:val="nil"/>
              <w:left w:val="nil"/>
              <w:bottom w:val="single" w:sz="4" w:space="0" w:color="auto"/>
              <w:right w:val="single" w:sz="4" w:space="0" w:color="auto"/>
            </w:tcBorders>
            <w:shd w:val="clear" w:color="auto" w:fill="auto"/>
            <w:noWrap/>
            <w:vAlign w:val="center"/>
            <w:hideMark/>
          </w:tcPr>
          <w:p w:rsidR="00F25475" w:rsidRPr="00F25475" w:rsidRDefault="00F25475" w:rsidP="00F25475">
            <w:pPr>
              <w:spacing w:after="0" w:line="240" w:lineRule="auto"/>
              <w:jc w:val="center"/>
              <w:rPr>
                <w:rFonts w:ascii="Times New Roman" w:eastAsia="Times New Roman" w:hAnsi="Times New Roman" w:cs="Times New Roman"/>
                <w:lang w:eastAsia="ru-RU"/>
              </w:rPr>
            </w:pPr>
            <w:r w:rsidRPr="00F25475">
              <w:rPr>
                <w:rFonts w:ascii="Times New Roman" w:eastAsia="Times New Roman" w:hAnsi="Times New Roman" w:cs="Times New Roman"/>
                <w:lang w:eastAsia="ru-RU"/>
              </w:rPr>
              <w:t>-5 343 441,6</w:t>
            </w:r>
          </w:p>
        </w:tc>
        <w:tc>
          <w:tcPr>
            <w:tcW w:w="613" w:type="pct"/>
            <w:tcBorders>
              <w:top w:val="nil"/>
              <w:left w:val="nil"/>
              <w:bottom w:val="single" w:sz="4" w:space="0" w:color="auto"/>
              <w:right w:val="single" w:sz="4" w:space="0" w:color="auto"/>
            </w:tcBorders>
            <w:shd w:val="clear" w:color="auto" w:fill="auto"/>
            <w:noWrap/>
            <w:vAlign w:val="center"/>
            <w:hideMark/>
          </w:tcPr>
          <w:p w:rsidR="00F25475" w:rsidRPr="00F25475" w:rsidRDefault="00F25475" w:rsidP="00F25475">
            <w:pPr>
              <w:spacing w:after="0" w:line="240" w:lineRule="auto"/>
              <w:jc w:val="center"/>
              <w:rPr>
                <w:rFonts w:ascii="Times New Roman" w:eastAsia="Times New Roman" w:hAnsi="Times New Roman" w:cs="Times New Roman"/>
                <w:lang w:eastAsia="ru-RU"/>
              </w:rPr>
            </w:pPr>
            <w:r w:rsidRPr="00F25475">
              <w:rPr>
                <w:rFonts w:ascii="Times New Roman" w:eastAsia="Times New Roman" w:hAnsi="Times New Roman" w:cs="Times New Roman"/>
                <w:lang w:eastAsia="ru-RU"/>
              </w:rPr>
              <w:t>-2 705 572,7</w:t>
            </w:r>
          </w:p>
        </w:tc>
        <w:tc>
          <w:tcPr>
            <w:tcW w:w="530" w:type="pct"/>
            <w:tcBorders>
              <w:top w:val="nil"/>
              <w:left w:val="nil"/>
              <w:bottom w:val="single" w:sz="4" w:space="0" w:color="auto"/>
              <w:right w:val="single" w:sz="4" w:space="0" w:color="auto"/>
            </w:tcBorders>
            <w:shd w:val="clear" w:color="auto" w:fill="auto"/>
            <w:noWrap/>
            <w:vAlign w:val="center"/>
            <w:hideMark/>
          </w:tcPr>
          <w:p w:rsidR="00F25475" w:rsidRPr="00F25475" w:rsidRDefault="00F25475" w:rsidP="00F25475">
            <w:pPr>
              <w:spacing w:after="0" w:line="240" w:lineRule="auto"/>
              <w:jc w:val="center"/>
              <w:rPr>
                <w:rFonts w:ascii="Times New Roman" w:eastAsia="Times New Roman" w:hAnsi="Times New Roman" w:cs="Times New Roman"/>
                <w:lang w:eastAsia="ru-RU"/>
              </w:rPr>
            </w:pPr>
            <w:r w:rsidRPr="00F25475">
              <w:rPr>
                <w:rFonts w:ascii="Times New Roman" w:eastAsia="Times New Roman" w:hAnsi="Times New Roman" w:cs="Times New Roman"/>
                <w:lang w:eastAsia="ru-RU"/>
              </w:rPr>
              <w:t>Х</w:t>
            </w:r>
          </w:p>
        </w:tc>
      </w:tr>
      <w:tr w:rsidR="00F25475" w:rsidRPr="00F25475" w:rsidTr="00F25475">
        <w:trPr>
          <w:gridAfter w:val="1"/>
          <w:wAfter w:w="5" w:type="pct"/>
          <w:trHeight w:val="675"/>
        </w:trPr>
        <w:tc>
          <w:tcPr>
            <w:tcW w:w="1351" w:type="pct"/>
            <w:tcBorders>
              <w:top w:val="nil"/>
              <w:left w:val="single" w:sz="4" w:space="0" w:color="auto"/>
              <w:bottom w:val="single" w:sz="4" w:space="0" w:color="auto"/>
              <w:right w:val="single" w:sz="4" w:space="0" w:color="auto"/>
            </w:tcBorders>
            <w:shd w:val="clear" w:color="auto" w:fill="auto"/>
            <w:noWrap/>
            <w:vAlign w:val="center"/>
            <w:hideMark/>
          </w:tcPr>
          <w:p w:rsidR="00F25475" w:rsidRPr="00F25475" w:rsidRDefault="00F25475" w:rsidP="00F25475">
            <w:pPr>
              <w:spacing w:after="0" w:line="240" w:lineRule="auto"/>
              <w:jc w:val="center"/>
              <w:rPr>
                <w:rFonts w:ascii="Times New Roman" w:eastAsia="Times New Roman" w:hAnsi="Times New Roman" w:cs="Times New Roman"/>
                <w:lang w:eastAsia="ru-RU"/>
              </w:rPr>
            </w:pPr>
            <w:r w:rsidRPr="00F25475">
              <w:rPr>
                <w:rFonts w:ascii="Times New Roman" w:eastAsia="Times New Roman" w:hAnsi="Times New Roman" w:cs="Times New Roman"/>
                <w:lang w:eastAsia="ru-RU"/>
              </w:rPr>
              <w:t>000 01 05 02 01 04 0000 610</w:t>
            </w:r>
          </w:p>
        </w:tc>
        <w:tc>
          <w:tcPr>
            <w:tcW w:w="1887" w:type="pct"/>
            <w:tcBorders>
              <w:top w:val="nil"/>
              <w:left w:val="nil"/>
              <w:bottom w:val="single" w:sz="4" w:space="0" w:color="auto"/>
              <w:right w:val="single" w:sz="4" w:space="0" w:color="auto"/>
            </w:tcBorders>
            <w:shd w:val="clear" w:color="auto" w:fill="auto"/>
            <w:vAlign w:val="center"/>
            <w:hideMark/>
          </w:tcPr>
          <w:p w:rsidR="00F25475" w:rsidRPr="00F25475" w:rsidRDefault="00F25475" w:rsidP="00F25475">
            <w:pPr>
              <w:spacing w:after="0" w:line="240" w:lineRule="auto"/>
              <w:jc w:val="both"/>
              <w:rPr>
                <w:rFonts w:ascii="Times New Roman" w:eastAsia="Times New Roman" w:hAnsi="Times New Roman" w:cs="Times New Roman"/>
                <w:lang w:eastAsia="ru-RU"/>
              </w:rPr>
            </w:pPr>
            <w:r w:rsidRPr="00F25475">
              <w:rPr>
                <w:rFonts w:ascii="Times New Roman" w:eastAsia="Times New Roman" w:hAnsi="Times New Roman" w:cs="Times New Roman"/>
                <w:lang w:eastAsia="ru-RU"/>
              </w:rPr>
              <w:t>Уменьшение прочих остатков денежных средств бюджетов городских округов</w:t>
            </w:r>
          </w:p>
        </w:tc>
        <w:tc>
          <w:tcPr>
            <w:tcW w:w="614" w:type="pct"/>
            <w:tcBorders>
              <w:top w:val="nil"/>
              <w:left w:val="nil"/>
              <w:bottom w:val="single" w:sz="4" w:space="0" w:color="auto"/>
              <w:right w:val="single" w:sz="4" w:space="0" w:color="auto"/>
            </w:tcBorders>
            <w:shd w:val="clear" w:color="000000" w:fill="FFFFFF"/>
            <w:noWrap/>
            <w:vAlign w:val="center"/>
            <w:hideMark/>
          </w:tcPr>
          <w:p w:rsidR="00F25475" w:rsidRPr="00F25475" w:rsidRDefault="00F25475" w:rsidP="00F25475">
            <w:pPr>
              <w:spacing w:after="0" w:line="240" w:lineRule="auto"/>
              <w:jc w:val="center"/>
              <w:rPr>
                <w:rFonts w:ascii="Times New Roman" w:eastAsia="Times New Roman" w:hAnsi="Times New Roman" w:cs="Times New Roman"/>
                <w:lang w:eastAsia="ru-RU"/>
              </w:rPr>
            </w:pPr>
            <w:r w:rsidRPr="00F25475">
              <w:rPr>
                <w:rFonts w:ascii="Times New Roman" w:eastAsia="Times New Roman" w:hAnsi="Times New Roman" w:cs="Times New Roman"/>
                <w:lang w:eastAsia="ru-RU"/>
              </w:rPr>
              <w:t>5 854 843,7</w:t>
            </w:r>
          </w:p>
        </w:tc>
        <w:tc>
          <w:tcPr>
            <w:tcW w:w="613" w:type="pct"/>
            <w:tcBorders>
              <w:top w:val="nil"/>
              <w:left w:val="nil"/>
              <w:bottom w:val="single" w:sz="4" w:space="0" w:color="auto"/>
              <w:right w:val="single" w:sz="4" w:space="0" w:color="auto"/>
            </w:tcBorders>
            <w:shd w:val="clear" w:color="000000" w:fill="FFFFFF"/>
            <w:noWrap/>
            <w:vAlign w:val="center"/>
            <w:hideMark/>
          </w:tcPr>
          <w:p w:rsidR="00F25475" w:rsidRPr="00F25475" w:rsidRDefault="00F25475" w:rsidP="00F25475">
            <w:pPr>
              <w:spacing w:after="0" w:line="240" w:lineRule="auto"/>
              <w:jc w:val="center"/>
              <w:rPr>
                <w:rFonts w:ascii="Times New Roman" w:eastAsia="Times New Roman" w:hAnsi="Times New Roman" w:cs="Times New Roman"/>
                <w:lang w:eastAsia="ru-RU"/>
              </w:rPr>
            </w:pPr>
            <w:r w:rsidRPr="00F25475">
              <w:rPr>
                <w:rFonts w:ascii="Times New Roman" w:eastAsia="Times New Roman" w:hAnsi="Times New Roman" w:cs="Times New Roman"/>
                <w:lang w:eastAsia="ru-RU"/>
              </w:rPr>
              <w:t>2 762 592,6</w:t>
            </w:r>
          </w:p>
        </w:tc>
        <w:tc>
          <w:tcPr>
            <w:tcW w:w="530" w:type="pct"/>
            <w:tcBorders>
              <w:top w:val="nil"/>
              <w:left w:val="nil"/>
              <w:bottom w:val="single" w:sz="4" w:space="0" w:color="auto"/>
              <w:right w:val="single" w:sz="4" w:space="0" w:color="auto"/>
            </w:tcBorders>
            <w:shd w:val="clear" w:color="000000" w:fill="FFFFFF"/>
            <w:noWrap/>
            <w:vAlign w:val="center"/>
            <w:hideMark/>
          </w:tcPr>
          <w:p w:rsidR="00F25475" w:rsidRPr="00F25475" w:rsidRDefault="00F25475" w:rsidP="00F25475">
            <w:pPr>
              <w:spacing w:after="0" w:line="240" w:lineRule="auto"/>
              <w:jc w:val="center"/>
              <w:rPr>
                <w:rFonts w:ascii="Times New Roman" w:eastAsia="Times New Roman" w:hAnsi="Times New Roman" w:cs="Times New Roman"/>
                <w:lang w:eastAsia="ru-RU"/>
              </w:rPr>
            </w:pPr>
            <w:r w:rsidRPr="00F25475">
              <w:rPr>
                <w:rFonts w:ascii="Times New Roman" w:eastAsia="Times New Roman" w:hAnsi="Times New Roman" w:cs="Times New Roman"/>
                <w:lang w:eastAsia="ru-RU"/>
              </w:rPr>
              <w:t>Х</w:t>
            </w:r>
          </w:p>
        </w:tc>
      </w:tr>
      <w:tr w:rsidR="00F25475" w:rsidRPr="00F25475" w:rsidTr="00F25475">
        <w:trPr>
          <w:gridAfter w:val="1"/>
          <w:wAfter w:w="5" w:type="pct"/>
          <w:trHeight w:val="585"/>
        </w:trPr>
        <w:tc>
          <w:tcPr>
            <w:tcW w:w="3238"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F25475" w:rsidRPr="00F25475" w:rsidRDefault="00F25475" w:rsidP="00F25475">
            <w:pPr>
              <w:spacing w:after="0" w:line="240" w:lineRule="auto"/>
              <w:rPr>
                <w:rFonts w:ascii="Times New Roman" w:eastAsia="Times New Roman" w:hAnsi="Times New Roman" w:cs="Times New Roman"/>
                <w:b/>
                <w:bCs/>
                <w:lang w:eastAsia="ru-RU"/>
              </w:rPr>
            </w:pPr>
            <w:r w:rsidRPr="00F25475">
              <w:rPr>
                <w:rFonts w:ascii="Times New Roman" w:eastAsia="Times New Roman" w:hAnsi="Times New Roman" w:cs="Times New Roman"/>
                <w:b/>
                <w:bCs/>
                <w:lang w:eastAsia="ru-RU"/>
              </w:rPr>
              <w:t>Всего источников внутреннего финансирования дефицита бюджета</w:t>
            </w:r>
          </w:p>
        </w:tc>
        <w:tc>
          <w:tcPr>
            <w:tcW w:w="614" w:type="pct"/>
            <w:tcBorders>
              <w:top w:val="nil"/>
              <w:left w:val="nil"/>
              <w:bottom w:val="single" w:sz="4" w:space="0" w:color="auto"/>
              <w:right w:val="single" w:sz="4" w:space="0" w:color="auto"/>
            </w:tcBorders>
            <w:shd w:val="clear" w:color="auto" w:fill="auto"/>
            <w:noWrap/>
            <w:vAlign w:val="center"/>
            <w:hideMark/>
          </w:tcPr>
          <w:p w:rsidR="00F25475" w:rsidRPr="00F25475" w:rsidRDefault="00F25475" w:rsidP="00F25475">
            <w:pPr>
              <w:spacing w:after="0" w:line="240" w:lineRule="auto"/>
              <w:jc w:val="center"/>
              <w:rPr>
                <w:rFonts w:ascii="Times New Roman" w:eastAsia="Times New Roman" w:hAnsi="Times New Roman" w:cs="Times New Roman"/>
                <w:b/>
                <w:bCs/>
                <w:lang w:eastAsia="ru-RU"/>
              </w:rPr>
            </w:pPr>
            <w:r w:rsidRPr="00F25475">
              <w:rPr>
                <w:rFonts w:ascii="Times New Roman" w:eastAsia="Times New Roman" w:hAnsi="Times New Roman" w:cs="Times New Roman"/>
                <w:b/>
                <w:bCs/>
                <w:lang w:eastAsia="ru-RU"/>
              </w:rPr>
              <w:t>511 402,1</w:t>
            </w:r>
          </w:p>
        </w:tc>
        <w:tc>
          <w:tcPr>
            <w:tcW w:w="613" w:type="pct"/>
            <w:tcBorders>
              <w:top w:val="nil"/>
              <w:left w:val="nil"/>
              <w:bottom w:val="single" w:sz="4" w:space="0" w:color="auto"/>
              <w:right w:val="single" w:sz="4" w:space="0" w:color="auto"/>
            </w:tcBorders>
            <w:shd w:val="clear" w:color="auto" w:fill="auto"/>
            <w:noWrap/>
            <w:vAlign w:val="center"/>
            <w:hideMark/>
          </w:tcPr>
          <w:p w:rsidR="00F25475" w:rsidRPr="00F25475" w:rsidRDefault="00F25475" w:rsidP="00F25475">
            <w:pPr>
              <w:spacing w:after="0" w:line="240" w:lineRule="auto"/>
              <w:jc w:val="center"/>
              <w:rPr>
                <w:rFonts w:ascii="Times New Roman" w:eastAsia="Times New Roman" w:hAnsi="Times New Roman" w:cs="Times New Roman"/>
                <w:b/>
                <w:bCs/>
                <w:lang w:eastAsia="ru-RU"/>
              </w:rPr>
            </w:pPr>
            <w:r w:rsidRPr="00F25475">
              <w:rPr>
                <w:rFonts w:ascii="Times New Roman" w:eastAsia="Times New Roman" w:hAnsi="Times New Roman" w:cs="Times New Roman"/>
                <w:b/>
                <w:bCs/>
                <w:lang w:eastAsia="ru-RU"/>
              </w:rPr>
              <w:t>57 019,9</w:t>
            </w:r>
          </w:p>
        </w:tc>
        <w:tc>
          <w:tcPr>
            <w:tcW w:w="530" w:type="pct"/>
            <w:tcBorders>
              <w:top w:val="nil"/>
              <w:left w:val="nil"/>
              <w:bottom w:val="single" w:sz="4" w:space="0" w:color="auto"/>
              <w:right w:val="single" w:sz="4" w:space="0" w:color="auto"/>
            </w:tcBorders>
            <w:shd w:val="clear" w:color="auto" w:fill="auto"/>
            <w:noWrap/>
            <w:vAlign w:val="center"/>
            <w:hideMark/>
          </w:tcPr>
          <w:p w:rsidR="00F25475" w:rsidRPr="00F25475" w:rsidRDefault="00F25475" w:rsidP="00F25475">
            <w:pPr>
              <w:spacing w:after="0" w:line="240" w:lineRule="auto"/>
              <w:jc w:val="center"/>
              <w:rPr>
                <w:rFonts w:ascii="Times New Roman" w:eastAsia="Times New Roman" w:hAnsi="Times New Roman" w:cs="Times New Roman"/>
                <w:b/>
                <w:bCs/>
                <w:lang w:eastAsia="ru-RU"/>
              </w:rPr>
            </w:pPr>
            <w:r w:rsidRPr="00F25475">
              <w:rPr>
                <w:rFonts w:ascii="Times New Roman" w:eastAsia="Times New Roman" w:hAnsi="Times New Roman" w:cs="Times New Roman"/>
                <w:b/>
                <w:bCs/>
                <w:lang w:eastAsia="ru-RU"/>
              </w:rPr>
              <w:t>454 382,2</w:t>
            </w:r>
          </w:p>
        </w:tc>
      </w:tr>
    </w:tbl>
    <w:p w:rsidR="00F25475" w:rsidRPr="00D51A60" w:rsidRDefault="00F25475" w:rsidP="00417B12">
      <w:pPr>
        <w:tabs>
          <w:tab w:val="left" w:pos="8931"/>
        </w:tabs>
        <w:spacing w:after="0" w:line="240" w:lineRule="auto"/>
        <w:rPr>
          <w:rFonts w:ascii="Times New Roman" w:eastAsia="Calibri" w:hAnsi="Times New Roman" w:cs="Times New Roman"/>
          <w:color w:val="FFFFFF" w:themeColor="background1"/>
        </w:rPr>
      </w:pPr>
    </w:p>
    <w:sectPr w:rsidR="00F25475" w:rsidRPr="00D51A60" w:rsidSect="00306FF6">
      <w:pgSz w:w="11906" w:h="16838" w:code="9"/>
      <w:pgMar w:top="567" w:right="567" w:bottom="567" w:left="567"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7CE5" w:rsidRDefault="00807CE5" w:rsidP="00417B12">
      <w:pPr>
        <w:spacing w:after="0" w:line="240" w:lineRule="auto"/>
      </w:pPr>
      <w:r>
        <w:separator/>
      </w:r>
    </w:p>
  </w:endnote>
  <w:endnote w:type="continuationSeparator" w:id="0">
    <w:p w:rsidR="00807CE5" w:rsidRDefault="00807CE5" w:rsidP="00417B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7CE5" w:rsidRDefault="00807CE5" w:rsidP="00417B12">
      <w:pPr>
        <w:spacing w:after="0" w:line="240" w:lineRule="auto"/>
      </w:pPr>
      <w:r>
        <w:separator/>
      </w:r>
    </w:p>
  </w:footnote>
  <w:footnote w:type="continuationSeparator" w:id="0">
    <w:p w:rsidR="00807CE5" w:rsidRDefault="00807CE5" w:rsidP="00417B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68140085"/>
      <w:docPartObj>
        <w:docPartGallery w:val="Page Numbers (Top of Page)"/>
        <w:docPartUnique/>
      </w:docPartObj>
    </w:sdtPr>
    <w:sdtContent>
      <w:p w:rsidR="00807CE5" w:rsidRDefault="00807CE5" w:rsidP="00417B12">
        <w:pPr>
          <w:pStyle w:val="a7"/>
          <w:jc w:val="center"/>
        </w:pPr>
        <w:r>
          <w:fldChar w:fldCharType="begin"/>
        </w:r>
        <w:r>
          <w:instrText>PAGE   \* MERGEFORMAT</w:instrText>
        </w:r>
        <w:r>
          <w:fldChar w:fldCharType="separate"/>
        </w:r>
        <w:r w:rsidR="009A09C1">
          <w:rPr>
            <w:noProof/>
          </w:rPr>
          <w:t>18</w:t>
        </w:r>
        <w: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D27"/>
    <w:rsid w:val="0000159D"/>
    <w:rsid w:val="00003ACB"/>
    <w:rsid w:val="00007246"/>
    <w:rsid w:val="000105B9"/>
    <w:rsid w:val="00011F5D"/>
    <w:rsid w:val="0001387A"/>
    <w:rsid w:val="000159D2"/>
    <w:rsid w:val="000165EE"/>
    <w:rsid w:val="000166D8"/>
    <w:rsid w:val="000243E3"/>
    <w:rsid w:val="00024C45"/>
    <w:rsid w:val="00032E24"/>
    <w:rsid w:val="00033BA9"/>
    <w:rsid w:val="000347DE"/>
    <w:rsid w:val="00035645"/>
    <w:rsid w:val="00036E91"/>
    <w:rsid w:val="00036EF5"/>
    <w:rsid w:val="00037DE2"/>
    <w:rsid w:val="0004669F"/>
    <w:rsid w:val="00050229"/>
    <w:rsid w:val="00057431"/>
    <w:rsid w:val="00057FA3"/>
    <w:rsid w:val="00062740"/>
    <w:rsid w:val="00062C6E"/>
    <w:rsid w:val="00064107"/>
    <w:rsid w:val="00065B3A"/>
    <w:rsid w:val="0007429A"/>
    <w:rsid w:val="00083ECC"/>
    <w:rsid w:val="00091A46"/>
    <w:rsid w:val="00092677"/>
    <w:rsid w:val="00094374"/>
    <w:rsid w:val="0009456B"/>
    <w:rsid w:val="00097164"/>
    <w:rsid w:val="00097A00"/>
    <w:rsid w:val="000A4545"/>
    <w:rsid w:val="000A5B75"/>
    <w:rsid w:val="000A6CD3"/>
    <w:rsid w:val="000A706F"/>
    <w:rsid w:val="000A737D"/>
    <w:rsid w:val="000A7714"/>
    <w:rsid w:val="000B5ED9"/>
    <w:rsid w:val="000C0D9E"/>
    <w:rsid w:val="000C1ADB"/>
    <w:rsid w:val="000D00AD"/>
    <w:rsid w:val="000D1B44"/>
    <w:rsid w:val="000D342D"/>
    <w:rsid w:val="000D59F3"/>
    <w:rsid w:val="000E19EE"/>
    <w:rsid w:val="000E6F65"/>
    <w:rsid w:val="000F1197"/>
    <w:rsid w:val="000F1369"/>
    <w:rsid w:val="000F227C"/>
    <w:rsid w:val="000F246F"/>
    <w:rsid w:val="000F3919"/>
    <w:rsid w:val="000F43A9"/>
    <w:rsid w:val="0011036D"/>
    <w:rsid w:val="001103CD"/>
    <w:rsid w:val="00112677"/>
    <w:rsid w:val="00122896"/>
    <w:rsid w:val="001250A3"/>
    <w:rsid w:val="00125C72"/>
    <w:rsid w:val="00131E87"/>
    <w:rsid w:val="00133B55"/>
    <w:rsid w:val="001356E2"/>
    <w:rsid w:val="001366F9"/>
    <w:rsid w:val="00141AD8"/>
    <w:rsid w:val="00144B9B"/>
    <w:rsid w:val="0015133D"/>
    <w:rsid w:val="00155BA1"/>
    <w:rsid w:val="00160D65"/>
    <w:rsid w:val="00161160"/>
    <w:rsid w:val="00163A2A"/>
    <w:rsid w:val="0016688F"/>
    <w:rsid w:val="00166B8D"/>
    <w:rsid w:val="00172131"/>
    <w:rsid w:val="001857CE"/>
    <w:rsid w:val="001863C2"/>
    <w:rsid w:val="00191D85"/>
    <w:rsid w:val="00191F49"/>
    <w:rsid w:val="001A1BAD"/>
    <w:rsid w:val="001A3814"/>
    <w:rsid w:val="001A44EE"/>
    <w:rsid w:val="001B0934"/>
    <w:rsid w:val="001B1C55"/>
    <w:rsid w:val="001B5C26"/>
    <w:rsid w:val="001B5CBF"/>
    <w:rsid w:val="001C5C3B"/>
    <w:rsid w:val="001C7E9C"/>
    <w:rsid w:val="001D6680"/>
    <w:rsid w:val="001E26E9"/>
    <w:rsid w:val="001E2FDE"/>
    <w:rsid w:val="001E329A"/>
    <w:rsid w:val="001E4163"/>
    <w:rsid w:val="001E7D0B"/>
    <w:rsid w:val="001F063E"/>
    <w:rsid w:val="001F2703"/>
    <w:rsid w:val="001F2B6E"/>
    <w:rsid w:val="001F56C1"/>
    <w:rsid w:val="001F5F85"/>
    <w:rsid w:val="001F6DCD"/>
    <w:rsid w:val="002020DE"/>
    <w:rsid w:val="00204022"/>
    <w:rsid w:val="00204B92"/>
    <w:rsid w:val="0020741E"/>
    <w:rsid w:val="0021139E"/>
    <w:rsid w:val="00212F44"/>
    <w:rsid w:val="00213B2F"/>
    <w:rsid w:val="002145AB"/>
    <w:rsid w:val="00214828"/>
    <w:rsid w:val="00216E08"/>
    <w:rsid w:val="00222E87"/>
    <w:rsid w:val="00226E6B"/>
    <w:rsid w:val="00231D7B"/>
    <w:rsid w:val="00233C4B"/>
    <w:rsid w:val="00234AF3"/>
    <w:rsid w:val="002364BC"/>
    <w:rsid w:val="00237DA6"/>
    <w:rsid w:val="0024099E"/>
    <w:rsid w:val="00241C8C"/>
    <w:rsid w:val="00247999"/>
    <w:rsid w:val="00251ED2"/>
    <w:rsid w:val="00253045"/>
    <w:rsid w:val="00253FE8"/>
    <w:rsid w:val="00261060"/>
    <w:rsid w:val="0026153D"/>
    <w:rsid w:val="00262D18"/>
    <w:rsid w:val="00265DDF"/>
    <w:rsid w:val="00267CDB"/>
    <w:rsid w:val="00267EE4"/>
    <w:rsid w:val="00272082"/>
    <w:rsid w:val="0027356F"/>
    <w:rsid w:val="00276328"/>
    <w:rsid w:val="00276CA6"/>
    <w:rsid w:val="002838DE"/>
    <w:rsid w:val="0028560A"/>
    <w:rsid w:val="00285D39"/>
    <w:rsid w:val="00286604"/>
    <w:rsid w:val="00287EDD"/>
    <w:rsid w:val="002909CE"/>
    <w:rsid w:val="00293D99"/>
    <w:rsid w:val="00295F36"/>
    <w:rsid w:val="002966BD"/>
    <w:rsid w:val="002A78FB"/>
    <w:rsid w:val="002B1BBC"/>
    <w:rsid w:val="002B2263"/>
    <w:rsid w:val="002B4EBE"/>
    <w:rsid w:val="002B70CF"/>
    <w:rsid w:val="002C31D5"/>
    <w:rsid w:val="002C6209"/>
    <w:rsid w:val="002C6276"/>
    <w:rsid w:val="002D06E9"/>
    <w:rsid w:val="002D1C17"/>
    <w:rsid w:val="002D302F"/>
    <w:rsid w:val="002D4A61"/>
    <w:rsid w:val="002E27C6"/>
    <w:rsid w:val="002E33E0"/>
    <w:rsid w:val="002E640E"/>
    <w:rsid w:val="002F0237"/>
    <w:rsid w:val="002F06C0"/>
    <w:rsid w:val="002F1BF3"/>
    <w:rsid w:val="002F5422"/>
    <w:rsid w:val="00303059"/>
    <w:rsid w:val="00305B48"/>
    <w:rsid w:val="00306FF6"/>
    <w:rsid w:val="00315A00"/>
    <w:rsid w:val="003171BD"/>
    <w:rsid w:val="00321D90"/>
    <w:rsid w:val="003270AA"/>
    <w:rsid w:val="003304CC"/>
    <w:rsid w:val="003312C6"/>
    <w:rsid w:val="00331C44"/>
    <w:rsid w:val="00332BC6"/>
    <w:rsid w:val="0033778B"/>
    <w:rsid w:val="003433F9"/>
    <w:rsid w:val="003452D2"/>
    <w:rsid w:val="00346890"/>
    <w:rsid w:val="00347259"/>
    <w:rsid w:val="003479D0"/>
    <w:rsid w:val="0035547D"/>
    <w:rsid w:val="00360248"/>
    <w:rsid w:val="00360A8B"/>
    <w:rsid w:val="003631F5"/>
    <w:rsid w:val="00364634"/>
    <w:rsid w:val="003661EA"/>
    <w:rsid w:val="00366E88"/>
    <w:rsid w:val="00366F50"/>
    <w:rsid w:val="0036731D"/>
    <w:rsid w:val="00381D71"/>
    <w:rsid w:val="00383364"/>
    <w:rsid w:val="00383D10"/>
    <w:rsid w:val="003865D2"/>
    <w:rsid w:val="00390C8C"/>
    <w:rsid w:val="003A0019"/>
    <w:rsid w:val="003A0DA6"/>
    <w:rsid w:val="003A1D08"/>
    <w:rsid w:val="003A3037"/>
    <w:rsid w:val="003A4765"/>
    <w:rsid w:val="003A7808"/>
    <w:rsid w:val="003B02A9"/>
    <w:rsid w:val="003B1585"/>
    <w:rsid w:val="003B1AA8"/>
    <w:rsid w:val="003B370A"/>
    <w:rsid w:val="003C0A5E"/>
    <w:rsid w:val="003C22B3"/>
    <w:rsid w:val="003C637C"/>
    <w:rsid w:val="003D1D6F"/>
    <w:rsid w:val="003D2E4B"/>
    <w:rsid w:val="003D454C"/>
    <w:rsid w:val="003D7F08"/>
    <w:rsid w:val="003E741B"/>
    <w:rsid w:val="003F1A81"/>
    <w:rsid w:val="003F26AE"/>
    <w:rsid w:val="003F5901"/>
    <w:rsid w:val="003F5BD5"/>
    <w:rsid w:val="003F6E5B"/>
    <w:rsid w:val="00402928"/>
    <w:rsid w:val="0040410E"/>
    <w:rsid w:val="004054ED"/>
    <w:rsid w:val="00412AD2"/>
    <w:rsid w:val="00413DB4"/>
    <w:rsid w:val="00414D36"/>
    <w:rsid w:val="00415734"/>
    <w:rsid w:val="00417B12"/>
    <w:rsid w:val="004251CF"/>
    <w:rsid w:val="004338C7"/>
    <w:rsid w:val="00440FB8"/>
    <w:rsid w:val="004424B4"/>
    <w:rsid w:val="00442BEF"/>
    <w:rsid w:val="0044372C"/>
    <w:rsid w:val="0044447A"/>
    <w:rsid w:val="00445060"/>
    <w:rsid w:val="00446632"/>
    <w:rsid w:val="0045012C"/>
    <w:rsid w:val="004528D1"/>
    <w:rsid w:val="004556CA"/>
    <w:rsid w:val="00456226"/>
    <w:rsid w:val="00456804"/>
    <w:rsid w:val="00470093"/>
    <w:rsid w:val="00470CE0"/>
    <w:rsid w:val="0047106D"/>
    <w:rsid w:val="00472895"/>
    <w:rsid w:val="00481838"/>
    <w:rsid w:val="00486AE9"/>
    <w:rsid w:val="00491EAD"/>
    <w:rsid w:val="00491FE4"/>
    <w:rsid w:val="00493387"/>
    <w:rsid w:val="004935BB"/>
    <w:rsid w:val="004944A3"/>
    <w:rsid w:val="004A3103"/>
    <w:rsid w:val="004B3F72"/>
    <w:rsid w:val="004C49A4"/>
    <w:rsid w:val="004D09B5"/>
    <w:rsid w:val="004D12EE"/>
    <w:rsid w:val="004D31FA"/>
    <w:rsid w:val="004D3D23"/>
    <w:rsid w:val="004D6D7F"/>
    <w:rsid w:val="004D7C4D"/>
    <w:rsid w:val="004E5981"/>
    <w:rsid w:val="004E63C6"/>
    <w:rsid w:val="004E7F55"/>
    <w:rsid w:val="004F258B"/>
    <w:rsid w:val="004F2B63"/>
    <w:rsid w:val="004F5E74"/>
    <w:rsid w:val="004F69A4"/>
    <w:rsid w:val="004F7349"/>
    <w:rsid w:val="00501F49"/>
    <w:rsid w:val="005037D6"/>
    <w:rsid w:val="00504B53"/>
    <w:rsid w:val="0050646C"/>
    <w:rsid w:val="005065A9"/>
    <w:rsid w:val="00513609"/>
    <w:rsid w:val="0051499E"/>
    <w:rsid w:val="00515269"/>
    <w:rsid w:val="00515B9C"/>
    <w:rsid w:val="005203DA"/>
    <w:rsid w:val="005223AC"/>
    <w:rsid w:val="00522A0C"/>
    <w:rsid w:val="00525B24"/>
    <w:rsid w:val="00527317"/>
    <w:rsid w:val="005328DB"/>
    <w:rsid w:val="00537388"/>
    <w:rsid w:val="005374D2"/>
    <w:rsid w:val="0054533C"/>
    <w:rsid w:val="00545D27"/>
    <w:rsid w:val="0054770A"/>
    <w:rsid w:val="0054776E"/>
    <w:rsid w:val="0055015A"/>
    <w:rsid w:val="00550F55"/>
    <w:rsid w:val="005576BF"/>
    <w:rsid w:val="00561AF0"/>
    <w:rsid w:val="005636A7"/>
    <w:rsid w:val="005637DA"/>
    <w:rsid w:val="00565317"/>
    <w:rsid w:val="00566020"/>
    <w:rsid w:val="0056623D"/>
    <w:rsid w:val="005671FE"/>
    <w:rsid w:val="00567448"/>
    <w:rsid w:val="00585A21"/>
    <w:rsid w:val="00585FA6"/>
    <w:rsid w:val="0058766E"/>
    <w:rsid w:val="00591161"/>
    <w:rsid w:val="005917D4"/>
    <w:rsid w:val="005A1444"/>
    <w:rsid w:val="005A1FD3"/>
    <w:rsid w:val="005A2603"/>
    <w:rsid w:val="005B09F9"/>
    <w:rsid w:val="005B0AAE"/>
    <w:rsid w:val="005B1107"/>
    <w:rsid w:val="005B763D"/>
    <w:rsid w:val="005C1507"/>
    <w:rsid w:val="005C19D7"/>
    <w:rsid w:val="005C3C3B"/>
    <w:rsid w:val="005C4A62"/>
    <w:rsid w:val="005C50FE"/>
    <w:rsid w:val="005C591A"/>
    <w:rsid w:val="005C6F61"/>
    <w:rsid w:val="005C776E"/>
    <w:rsid w:val="005D06F9"/>
    <w:rsid w:val="005D14E2"/>
    <w:rsid w:val="005D1794"/>
    <w:rsid w:val="005D37BF"/>
    <w:rsid w:val="005D5559"/>
    <w:rsid w:val="005D5E53"/>
    <w:rsid w:val="005D7CB1"/>
    <w:rsid w:val="005E1CAB"/>
    <w:rsid w:val="005E39DC"/>
    <w:rsid w:val="005E3DF7"/>
    <w:rsid w:val="005E7F72"/>
    <w:rsid w:val="005F1A26"/>
    <w:rsid w:val="005F3F6A"/>
    <w:rsid w:val="005F472A"/>
    <w:rsid w:val="005F5895"/>
    <w:rsid w:val="005F5E7E"/>
    <w:rsid w:val="006013CE"/>
    <w:rsid w:val="00601F0C"/>
    <w:rsid w:val="00611087"/>
    <w:rsid w:val="006125A6"/>
    <w:rsid w:val="00612B21"/>
    <w:rsid w:val="006158BB"/>
    <w:rsid w:val="00616C0B"/>
    <w:rsid w:val="006173AB"/>
    <w:rsid w:val="00617B45"/>
    <w:rsid w:val="006202CE"/>
    <w:rsid w:val="006222F9"/>
    <w:rsid w:val="006270AD"/>
    <w:rsid w:val="0063056A"/>
    <w:rsid w:val="00632566"/>
    <w:rsid w:val="00632FF0"/>
    <w:rsid w:val="00635015"/>
    <w:rsid w:val="00645685"/>
    <w:rsid w:val="0065197F"/>
    <w:rsid w:val="00660FEE"/>
    <w:rsid w:val="00661BAC"/>
    <w:rsid w:val="00662C21"/>
    <w:rsid w:val="00662C5E"/>
    <w:rsid w:val="006654F9"/>
    <w:rsid w:val="00665FB5"/>
    <w:rsid w:val="00671F69"/>
    <w:rsid w:val="0067417C"/>
    <w:rsid w:val="00674371"/>
    <w:rsid w:val="006752BB"/>
    <w:rsid w:val="006755A4"/>
    <w:rsid w:val="00677AD6"/>
    <w:rsid w:val="00684E61"/>
    <w:rsid w:val="00692261"/>
    <w:rsid w:val="006A10CC"/>
    <w:rsid w:val="006A19E9"/>
    <w:rsid w:val="006A34E1"/>
    <w:rsid w:val="006A3FA4"/>
    <w:rsid w:val="006A6880"/>
    <w:rsid w:val="006B252F"/>
    <w:rsid w:val="006B2D43"/>
    <w:rsid w:val="006B4A56"/>
    <w:rsid w:val="006B7BDA"/>
    <w:rsid w:val="006B7C46"/>
    <w:rsid w:val="006C4F61"/>
    <w:rsid w:val="006D0028"/>
    <w:rsid w:val="006D110D"/>
    <w:rsid w:val="006D2D24"/>
    <w:rsid w:val="006D372E"/>
    <w:rsid w:val="006D5F36"/>
    <w:rsid w:val="006D7307"/>
    <w:rsid w:val="006E1665"/>
    <w:rsid w:val="006E585E"/>
    <w:rsid w:val="006E61A3"/>
    <w:rsid w:val="006F26DB"/>
    <w:rsid w:val="006F428B"/>
    <w:rsid w:val="006F58E7"/>
    <w:rsid w:val="006F70CC"/>
    <w:rsid w:val="007016CE"/>
    <w:rsid w:val="00701FCA"/>
    <w:rsid w:val="0070556C"/>
    <w:rsid w:val="00711D67"/>
    <w:rsid w:val="00716E4C"/>
    <w:rsid w:val="00723581"/>
    <w:rsid w:val="00730F87"/>
    <w:rsid w:val="00744221"/>
    <w:rsid w:val="007452B9"/>
    <w:rsid w:val="00745F62"/>
    <w:rsid w:val="007467D0"/>
    <w:rsid w:val="007547D1"/>
    <w:rsid w:val="00755258"/>
    <w:rsid w:val="007602A0"/>
    <w:rsid w:val="00760A82"/>
    <w:rsid w:val="007675A8"/>
    <w:rsid w:val="00771FA7"/>
    <w:rsid w:val="00775EA6"/>
    <w:rsid w:val="00780337"/>
    <w:rsid w:val="007827C0"/>
    <w:rsid w:val="0078369E"/>
    <w:rsid w:val="00783831"/>
    <w:rsid w:val="00783B57"/>
    <w:rsid w:val="00784AB1"/>
    <w:rsid w:val="007975E2"/>
    <w:rsid w:val="00797C8F"/>
    <w:rsid w:val="007A71F1"/>
    <w:rsid w:val="007B0F67"/>
    <w:rsid w:val="007B530C"/>
    <w:rsid w:val="007C1E74"/>
    <w:rsid w:val="007C5515"/>
    <w:rsid w:val="007D033C"/>
    <w:rsid w:val="007D4597"/>
    <w:rsid w:val="007D5EBE"/>
    <w:rsid w:val="007E2C4E"/>
    <w:rsid w:val="007E4043"/>
    <w:rsid w:val="007E44D1"/>
    <w:rsid w:val="007E4B3C"/>
    <w:rsid w:val="007F0347"/>
    <w:rsid w:val="007F1178"/>
    <w:rsid w:val="007F2518"/>
    <w:rsid w:val="007F634F"/>
    <w:rsid w:val="007F66A5"/>
    <w:rsid w:val="007F6972"/>
    <w:rsid w:val="007F75A2"/>
    <w:rsid w:val="00807CE5"/>
    <w:rsid w:val="008115B4"/>
    <w:rsid w:val="00813296"/>
    <w:rsid w:val="008137F5"/>
    <w:rsid w:val="0081676E"/>
    <w:rsid w:val="008230FE"/>
    <w:rsid w:val="00823300"/>
    <w:rsid w:val="008328B2"/>
    <w:rsid w:val="008401AF"/>
    <w:rsid w:val="008406E0"/>
    <w:rsid w:val="00840E3E"/>
    <w:rsid w:val="00840EF9"/>
    <w:rsid w:val="008422F3"/>
    <w:rsid w:val="00842EBD"/>
    <w:rsid w:val="00845724"/>
    <w:rsid w:val="00846CCA"/>
    <w:rsid w:val="00850F40"/>
    <w:rsid w:val="00856074"/>
    <w:rsid w:val="008613A1"/>
    <w:rsid w:val="00863D22"/>
    <w:rsid w:val="00876787"/>
    <w:rsid w:val="00876A0A"/>
    <w:rsid w:val="0088499F"/>
    <w:rsid w:val="00884F21"/>
    <w:rsid w:val="008855D5"/>
    <w:rsid w:val="008872CE"/>
    <w:rsid w:val="00887EF2"/>
    <w:rsid w:val="00890428"/>
    <w:rsid w:val="00890DE3"/>
    <w:rsid w:val="00893F26"/>
    <w:rsid w:val="008948E9"/>
    <w:rsid w:val="00896FA0"/>
    <w:rsid w:val="008976C8"/>
    <w:rsid w:val="008A7E54"/>
    <w:rsid w:val="008B16B6"/>
    <w:rsid w:val="008B354D"/>
    <w:rsid w:val="008C06AA"/>
    <w:rsid w:val="008C3383"/>
    <w:rsid w:val="008C3D05"/>
    <w:rsid w:val="008C5061"/>
    <w:rsid w:val="008C5AFB"/>
    <w:rsid w:val="008C651A"/>
    <w:rsid w:val="008C7FC1"/>
    <w:rsid w:val="008D0A15"/>
    <w:rsid w:val="008D4C8E"/>
    <w:rsid w:val="008D5570"/>
    <w:rsid w:val="008D703A"/>
    <w:rsid w:val="008E04AA"/>
    <w:rsid w:val="008E3BC6"/>
    <w:rsid w:val="008E7B7E"/>
    <w:rsid w:val="008E7EE7"/>
    <w:rsid w:val="008F555B"/>
    <w:rsid w:val="008F583F"/>
    <w:rsid w:val="008F748D"/>
    <w:rsid w:val="00904FCF"/>
    <w:rsid w:val="00906665"/>
    <w:rsid w:val="00911536"/>
    <w:rsid w:val="009128F0"/>
    <w:rsid w:val="0091396B"/>
    <w:rsid w:val="00914FD6"/>
    <w:rsid w:val="0091504F"/>
    <w:rsid w:val="00916D65"/>
    <w:rsid w:val="00941BBB"/>
    <w:rsid w:val="0094219B"/>
    <w:rsid w:val="00945389"/>
    <w:rsid w:val="009459BB"/>
    <w:rsid w:val="00955D83"/>
    <w:rsid w:val="00956AA3"/>
    <w:rsid w:val="0096651B"/>
    <w:rsid w:val="00977C3F"/>
    <w:rsid w:val="009844A4"/>
    <w:rsid w:val="009849A1"/>
    <w:rsid w:val="00985C26"/>
    <w:rsid w:val="009922A3"/>
    <w:rsid w:val="00994D0F"/>
    <w:rsid w:val="009A09C1"/>
    <w:rsid w:val="009A4588"/>
    <w:rsid w:val="009B16DA"/>
    <w:rsid w:val="009B186B"/>
    <w:rsid w:val="009B2A17"/>
    <w:rsid w:val="009B5218"/>
    <w:rsid w:val="009C1BF9"/>
    <w:rsid w:val="009C376F"/>
    <w:rsid w:val="009C397E"/>
    <w:rsid w:val="009C64B1"/>
    <w:rsid w:val="009D0615"/>
    <w:rsid w:val="009D3B46"/>
    <w:rsid w:val="009D5B77"/>
    <w:rsid w:val="009E48EF"/>
    <w:rsid w:val="009F1464"/>
    <w:rsid w:val="009F27B7"/>
    <w:rsid w:val="009F743E"/>
    <w:rsid w:val="00A0078F"/>
    <w:rsid w:val="00A039DB"/>
    <w:rsid w:val="00A064B4"/>
    <w:rsid w:val="00A07887"/>
    <w:rsid w:val="00A1037C"/>
    <w:rsid w:val="00A12512"/>
    <w:rsid w:val="00A12768"/>
    <w:rsid w:val="00A14343"/>
    <w:rsid w:val="00A1708C"/>
    <w:rsid w:val="00A225BC"/>
    <w:rsid w:val="00A225EA"/>
    <w:rsid w:val="00A245C1"/>
    <w:rsid w:val="00A3467D"/>
    <w:rsid w:val="00A35951"/>
    <w:rsid w:val="00A41D06"/>
    <w:rsid w:val="00A44783"/>
    <w:rsid w:val="00A449C6"/>
    <w:rsid w:val="00A45314"/>
    <w:rsid w:val="00A506A5"/>
    <w:rsid w:val="00A5108D"/>
    <w:rsid w:val="00A519A7"/>
    <w:rsid w:val="00A52DA2"/>
    <w:rsid w:val="00A5569F"/>
    <w:rsid w:val="00A561D9"/>
    <w:rsid w:val="00A5685C"/>
    <w:rsid w:val="00A56CF8"/>
    <w:rsid w:val="00A662D6"/>
    <w:rsid w:val="00A6687B"/>
    <w:rsid w:val="00A678C4"/>
    <w:rsid w:val="00A67CB0"/>
    <w:rsid w:val="00A758FE"/>
    <w:rsid w:val="00A761AA"/>
    <w:rsid w:val="00A76BC3"/>
    <w:rsid w:val="00A82999"/>
    <w:rsid w:val="00A8659B"/>
    <w:rsid w:val="00A959EF"/>
    <w:rsid w:val="00AA1CDE"/>
    <w:rsid w:val="00AA2F2F"/>
    <w:rsid w:val="00AA470D"/>
    <w:rsid w:val="00AA4764"/>
    <w:rsid w:val="00AA4AE6"/>
    <w:rsid w:val="00AA62AB"/>
    <w:rsid w:val="00AB13F1"/>
    <w:rsid w:val="00AB1A6F"/>
    <w:rsid w:val="00AB3ADB"/>
    <w:rsid w:val="00AB4AEA"/>
    <w:rsid w:val="00AB4E24"/>
    <w:rsid w:val="00AB7314"/>
    <w:rsid w:val="00AC2010"/>
    <w:rsid w:val="00AE1D6B"/>
    <w:rsid w:val="00AE2A04"/>
    <w:rsid w:val="00AE609E"/>
    <w:rsid w:val="00AF5F89"/>
    <w:rsid w:val="00AF7927"/>
    <w:rsid w:val="00B004E8"/>
    <w:rsid w:val="00B047E1"/>
    <w:rsid w:val="00B06678"/>
    <w:rsid w:val="00B10A15"/>
    <w:rsid w:val="00B110B6"/>
    <w:rsid w:val="00B12D73"/>
    <w:rsid w:val="00B17B70"/>
    <w:rsid w:val="00B225D4"/>
    <w:rsid w:val="00B25DA8"/>
    <w:rsid w:val="00B267C3"/>
    <w:rsid w:val="00B26A27"/>
    <w:rsid w:val="00B27E5A"/>
    <w:rsid w:val="00B53612"/>
    <w:rsid w:val="00B613D6"/>
    <w:rsid w:val="00B61711"/>
    <w:rsid w:val="00B62FD0"/>
    <w:rsid w:val="00B71578"/>
    <w:rsid w:val="00B73E21"/>
    <w:rsid w:val="00B80924"/>
    <w:rsid w:val="00B85EFD"/>
    <w:rsid w:val="00B87997"/>
    <w:rsid w:val="00B92F59"/>
    <w:rsid w:val="00B93FC9"/>
    <w:rsid w:val="00B9662A"/>
    <w:rsid w:val="00BA4581"/>
    <w:rsid w:val="00BA583C"/>
    <w:rsid w:val="00BB56AE"/>
    <w:rsid w:val="00BB5A45"/>
    <w:rsid w:val="00BB6348"/>
    <w:rsid w:val="00BC083D"/>
    <w:rsid w:val="00BC0E0D"/>
    <w:rsid w:val="00BC7086"/>
    <w:rsid w:val="00BD5DF0"/>
    <w:rsid w:val="00BD7A27"/>
    <w:rsid w:val="00BE046D"/>
    <w:rsid w:val="00BE21EE"/>
    <w:rsid w:val="00BE222F"/>
    <w:rsid w:val="00BE7A21"/>
    <w:rsid w:val="00BE7DFD"/>
    <w:rsid w:val="00BF165D"/>
    <w:rsid w:val="00BF68F8"/>
    <w:rsid w:val="00BF78EC"/>
    <w:rsid w:val="00C002C4"/>
    <w:rsid w:val="00C014B3"/>
    <w:rsid w:val="00C046CC"/>
    <w:rsid w:val="00C05763"/>
    <w:rsid w:val="00C05B82"/>
    <w:rsid w:val="00C06FAC"/>
    <w:rsid w:val="00C11A99"/>
    <w:rsid w:val="00C12C2D"/>
    <w:rsid w:val="00C149AC"/>
    <w:rsid w:val="00C17A84"/>
    <w:rsid w:val="00C239DD"/>
    <w:rsid w:val="00C2729C"/>
    <w:rsid w:val="00C27E3F"/>
    <w:rsid w:val="00C27E9F"/>
    <w:rsid w:val="00C3558E"/>
    <w:rsid w:val="00C36E84"/>
    <w:rsid w:val="00C43661"/>
    <w:rsid w:val="00C45590"/>
    <w:rsid w:val="00C528B4"/>
    <w:rsid w:val="00C537EE"/>
    <w:rsid w:val="00C53B42"/>
    <w:rsid w:val="00C6073C"/>
    <w:rsid w:val="00C62629"/>
    <w:rsid w:val="00C628DD"/>
    <w:rsid w:val="00C64407"/>
    <w:rsid w:val="00C72891"/>
    <w:rsid w:val="00C73402"/>
    <w:rsid w:val="00C75641"/>
    <w:rsid w:val="00C837D0"/>
    <w:rsid w:val="00C83F6B"/>
    <w:rsid w:val="00C867FA"/>
    <w:rsid w:val="00C90407"/>
    <w:rsid w:val="00C96FD2"/>
    <w:rsid w:val="00CA2410"/>
    <w:rsid w:val="00CA4634"/>
    <w:rsid w:val="00CA49AF"/>
    <w:rsid w:val="00CA4F94"/>
    <w:rsid w:val="00CA5006"/>
    <w:rsid w:val="00CA64C6"/>
    <w:rsid w:val="00CB28B6"/>
    <w:rsid w:val="00CB3237"/>
    <w:rsid w:val="00CB42A3"/>
    <w:rsid w:val="00CC096E"/>
    <w:rsid w:val="00CC7FD1"/>
    <w:rsid w:val="00CD2747"/>
    <w:rsid w:val="00CD5CFB"/>
    <w:rsid w:val="00CD67F3"/>
    <w:rsid w:val="00CD761F"/>
    <w:rsid w:val="00CE0F57"/>
    <w:rsid w:val="00CE106A"/>
    <w:rsid w:val="00CE13D6"/>
    <w:rsid w:val="00CE3092"/>
    <w:rsid w:val="00CE37D9"/>
    <w:rsid w:val="00CE3A33"/>
    <w:rsid w:val="00CE41B1"/>
    <w:rsid w:val="00CE438F"/>
    <w:rsid w:val="00CE4900"/>
    <w:rsid w:val="00CE5B34"/>
    <w:rsid w:val="00CE6A0F"/>
    <w:rsid w:val="00CE7FAA"/>
    <w:rsid w:val="00CF25EB"/>
    <w:rsid w:val="00CF363B"/>
    <w:rsid w:val="00CF691B"/>
    <w:rsid w:val="00D051C3"/>
    <w:rsid w:val="00D05A27"/>
    <w:rsid w:val="00D05BFC"/>
    <w:rsid w:val="00D0635B"/>
    <w:rsid w:val="00D1254D"/>
    <w:rsid w:val="00D166D1"/>
    <w:rsid w:val="00D22B10"/>
    <w:rsid w:val="00D2593D"/>
    <w:rsid w:val="00D277F9"/>
    <w:rsid w:val="00D27BC2"/>
    <w:rsid w:val="00D31C87"/>
    <w:rsid w:val="00D321D3"/>
    <w:rsid w:val="00D330B1"/>
    <w:rsid w:val="00D35D81"/>
    <w:rsid w:val="00D36E28"/>
    <w:rsid w:val="00D374DB"/>
    <w:rsid w:val="00D42A3A"/>
    <w:rsid w:val="00D4314A"/>
    <w:rsid w:val="00D51A60"/>
    <w:rsid w:val="00D51B4A"/>
    <w:rsid w:val="00D54C53"/>
    <w:rsid w:val="00D54C7D"/>
    <w:rsid w:val="00D5770A"/>
    <w:rsid w:val="00D62289"/>
    <w:rsid w:val="00D6435D"/>
    <w:rsid w:val="00D64C58"/>
    <w:rsid w:val="00D665D4"/>
    <w:rsid w:val="00D70793"/>
    <w:rsid w:val="00D70E4B"/>
    <w:rsid w:val="00D71867"/>
    <w:rsid w:val="00D718BC"/>
    <w:rsid w:val="00D74329"/>
    <w:rsid w:val="00D75AFF"/>
    <w:rsid w:val="00D77ABE"/>
    <w:rsid w:val="00D802E4"/>
    <w:rsid w:val="00D808FE"/>
    <w:rsid w:val="00D812FF"/>
    <w:rsid w:val="00D851AA"/>
    <w:rsid w:val="00D9113A"/>
    <w:rsid w:val="00D93AF9"/>
    <w:rsid w:val="00D94D86"/>
    <w:rsid w:val="00D9532D"/>
    <w:rsid w:val="00DA169D"/>
    <w:rsid w:val="00DA2157"/>
    <w:rsid w:val="00DA4CD5"/>
    <w:rsid w:val="00DA519F"/>
    <w:rsid w:val="00DA6891"/>
    <w:rsid w:val="00DA7324"/>
    <w:rsid w:val="00DA7D94"/>
    <w:rsid w:val="00DB2900"/>
    <w:rsid w:val="00DB2A26"/>
    <w:rsid w:val="00DC026A"/>
    <w:rsid w:val="00DC1915"/>
    <w:rsid w:val="00DC3CDE"/>
    <w:rsid w:val="00DC47A3"/>
    <w:rsid w:val="00DC4FEB"/>
    <w:rsid w:val="00DD08F8"/>
    <w:rsid w:val="00DD1A22"/>
    <w:rsid w:val="00DD22E4"/>
    <w:rsid w:val="00DD4AB4"/>
    <w:rsid w:val="00DD5EF3"/>
    <w:rsid w:val="00DD7631"/>
    <w:rsid w:val="00DD796D"/>
    <w:rsid w:val="00DE06B7"/>
    <w:rsid w:val="00DE32AC"/>
    <w:rsid w:val="00DE3EA0"/>
    <w:rsid w:val="00DE46CD"/>
    <w:rsid w:val="00DE69DE"/>
    <w:rsid w:val="00DE6D7B"/>
    <w:rsid w:val="00DF1DE8"/>
    <w:rsid w:val="00DF1ECD"/>
    <w:rsid w:val="00E00E44"/>
    <w:rsid w:val="00E00F00"/>
    <w:rsid w:val="00E03D4F"/>
    <w:rsid w:val="00E04DD5"/>
    <w:rsid w:val="00E12ACF"/>
    <w:rsid w:val="00E222C1"/>
    <w:rsid w:val="00E24370"/>
    <w:rsid w:val="00E26B1D"/>
    <w:rsid w:val="00E34B26"/>
    <w:rsid w:val="00E34F3D"/>
    <w:rsid w:val="00E358CA"/>
    <w:rsid w:val="00E37858"/>
    <w:rsid w:val="00E412CB"/>
    <w:rsid w:val="00E41574"/>
    <w:rsid w:val="00E41F61"/>
    <w:rsid w:val="00E42D47"/>
    <w:rsid w:val="00E45C8C"/>
    <w:rsid w:val="00E45FCB"/>
    <w:rsid w:val="00E4735D"/>
    <w:rsid w:val="00E476DA"/>
    <w:rsid w:val="00E50896"/>
    <w:rsid w:val="00E5384E"/>
    <w:rsid w:val="00E56E2D"/>
    <w:rsid w:val="00E60429"/>
    <w:rsid w:val="00E62EFC"/>
    <w:rsid w:val="00E67FCB"/>
    <w:rsid w:val="00E7298D"/>
    <w:rsid w:val="00E73906"/>
    <w:rsid w:val="00E82D48"/>
    <w:rsid w:val="00E8432E"/>
    <w:rsid w:val="00E8581D"/>
    <w:rsid w:val="00E85F23"/>
    <w:rsid w:val="00E912F7"/>
    <w:rsid w:val="00E9164B"/>
    <w:rsid w:val="00E91EF4"/>
    <w:rsid w:val="00E926B5"/>
    <w:rsid w:val="00E93411"/>
    <w:rsid w:val="00E9688A"/>
    <w:rsid w:val="00EA121C"/>
    <w:rsid w:val="00EA6DC6"/>
    <w:rsid w:val="00EA7E9C"/>
    <w:rsid w:val="00EB1798"/>
    <w:rsid w:val="00EC7323"/>
    <w:rsid w:val="00ED4F1C"/>
    <w:rsid w:val="00ED533B"/>
    <w:rsid w:val="00EE00CF"/>
    <w:rsid w:val="00EE2E0F"/>
    <w:rsid w:val="00EE6432"/>
    <w:rsid w:val="00EF09AA"/>
    <w:rsid w:val="00EF5059"/>
    <w:rsid w:val="00F0040C"/>
    <w:rsid w:val="00F00EE1"/>
    <w:rsid w:val="00F04E3E"/>
    <w:rsid w:val="00F12F75"/>
    <w:rsid w:val="00F1390D"/>
    <w:rsid w:val="00F152B8"/>
    <w:rsid w:val="00F20AAE"/>
    <w:rsid w:val="00F2205B"/>
    <w:rsid w:val="00F24E14"/>
    <w:rsid w:val="00F25475"/>
    <w:rsid w:val="00F268A9"/>
    <w:rsid w:val="00F32F0E"/>
    <w:rsid w:val="00F34F2E"/>
    <w:rsid w:val="00F36EFC"/>
    <w:rsid w:val="00F42311"/>
    <w:rsid w:val="00F45ABE"/>
    <w:rsid w:val="00F54283"/>
    <w:rsid w:val="00F5469A"/>
    <w:rsid w:val="00F5751C"/>
    <w:rsid w:val="00F65172"/>
    <w:rsid w:val="00F706E9"/>
    <w:rsid w:val="00F72803"/>
    <w:rsid w:val="00F77369"/>
    <w:rsid w:val="00F828FF"/>
    <w:rsid w:val="00F830A9"/>
    <w:rsid w:val="00F85069"/>
    <w:rsid w:val="00F87B6C"/>
    <w:rsid w:val="00F903F0"/>
    <w:rsid w:val="00F91066"/>
    <w:rsid w:val="00F954B8"/>
    <w:rsid w:val="00F97284"/>
    <w:rsid w:val="00FA0739"/>
    <w:rsid w:val="00FA3714"/>
    <w:rsid w:val="00FB105E"/>
    <w:rsid w:val="00FB13BC"/>
    <w:rsid w:val="00FB1F42"/>
    <w:rsid w:val="00FB28C5"/>
    <w:rsid w:val="00FB538B"/>
    <w:rsid w:val="00FB6AF1"/>
    <w:rsid w:val="00FC16FA"/>
    <w:rsid w:val="00FC25FD"/>
    <w:rsid w:val="00FC7AA0"/>
    <w:rsid w:val="00FD4884"/>
    <w:rsid w:val="00FE05B4"/>
    <w:rsid w:val="00FE113D"/>
    <w:rsid w:val="00FE2A76"/>
    <w:rsid w:val="00FE5135"/>
    <w:rsid w:val="00FE5E07"/>
    <w:rsid w:val="00FE6EC6"/>
    <w:rsid w:val="00FE72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6F81DE"/>
  <w15:docId w15:val="{E371D247-F934-49C8-B0E6-4128539C8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D5CF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D5CFB"/>
    <w:rPr>
      <w:rFonts w:ascii="Tahoma" w:hAnsi="Tahoma" w:cs="Tahoma"/>
      <w:sz w:val="16"/>
      <w:szCs w:val="16"/>
    </w:rPr>
  </w:style>
  <w:style w:type="paragraph" w:customStyle="1" w:styleId="ConsPlusNormal">
    <w:name w:val="ConsPlusNormal"/>
    <w:rsid w:val="002B4EBE"/>
    <w:pPr>
      <w:autoSpaceDE w:val="0"/>
      <w:autoSpaceDN w:val="0"/>
      <w:adjustRightInd w:val="0"/>
      <w:spacing w:after="0" w:line="240" w:lineRule="auto"/>
    </w:pPr>
    <w:rPr>
      <w:rFonts w:ascii="Arial" w:hAnsi="Arial" w:cs="Arial"/>
      <w:sz w:val="20"/>
      <w:szCs w:val="20"/>
    </w:rPr>
  </w:style>
  <w:style w:type="paragraph" w:styleId="a5">
    <w:name w:val="List Paragraph"/>
    <w:basedOn w:val="a"/>
    <w:uiPriority w:val="34"/>
    <w:qFormat/>
    <w:rsid w:val="004D09B5"/>
    <w:pPr>
      <w:ind w:left="720"/>
      <w:contextualSpacing/>
    </w:pPr>
  </w:style>
  <w:style w:type="character" w:styleId="a6">
    <w:name w:val="Hyperlink"/>
    <w:basedOn w:val="a0"/>
    <w:uiPriority w:val="99"/>
    <w:unhideWhenUsed/>
    <w:rsid w:val="004D09B5"/>
    <w:rPr>
      <w:color w:val="0000FF" w:themeColor="hyperlink"/>
      <w:u w:val="single"/>
    </w:rPr>
  </w:style>
  <w:style w:type="paragraph" w:styleId="a7">
    <w:name w:val="header"/>
    <w:basedOn w:val="a"/>
    <w:link w:val="a8"/>
    <w:uiPriority w:val="99"/>
    <w:unhideWhenUsed/>
    <w:rsid w:val="00417B12"/>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417B12"/>
  </w:style>
  <w:style w:type="paragraph" w:styleId="a9">
    <w:name w:val="footer"/>
    <w:basedOn w:val="a"/>
    <w:link w:val="aa"/>
    <w:uiPriority w:val="99"/>
    <w:unhideWhenUsed/>
    <w:rsid w:val="00417B12"/>
    <w:pPr>
      <w:tabs>
        <w:tab w:val="center" w:pos="4677"/>
        <w:tab w:val="right" w:pos="9355"/>
      </w:tabs>
      <w:spacing w:after="0" w:line="240" w:lineRule="auto"/>
    </w:pPr>
  </w:style>
  <w:style w:type="character" w:customStyle="1" w:styleId="aa">
    <w:name w:val="Нижний колонтитул Знак"/>
    <w:basedOn w:val="a0"/>
    <w:link w:val="a9"/>
    <w:uiPriority w:val="99"/>
    <w:rsid w:val="00417B12"/>
  </w:style>
  <w:style w:type="character" w:styleId="ab">
    <w:name w:val="FollowedHyperlink"/>
    <w:basedOn w:val="a0"/>
    <w:uiPriority w:val="99"/>
    <w:semiHidden/>
    <w:unhideWhenUsed/>
    <w:rsid w:val="00347259"/>
    <w:rPr>
      <w:color w:val="800080"/>
      <w:u w:val="single"/>
    </w:rPr>
  </w:style>
  <w:style w:type="paragraph" w:customStyle="1" w:styleId="msonormal0">
    <w:name w:val="msonormal"/>
    <w:basedOn w:val="a"/>
    <w:rsid w:val="003472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
    <w:rsid w:val="00347259"/>
    <w:pPr>
      <w:spacing w:before="100" w:beforeAutospacing="1" w:after="100" w:afterAutospacing="1" w:line="240" w:lineRule="auto"/>
    </w:pPr>
    <w:rPr>
      <w:rFonts w:ascii="Arial" w:eastAsia="Times New Roman" w:hAnsi="Arial" w:cs="Arial"/>
      <w:sz w:val="20"/>
      <w:szCs w:val="20"/>
      <w:lang w:eastAsia="ru-RU"/>
    </w:rPr>
  </w:style>
  <w:style w:type="paragraph" w:customStyle="1" w:styleId="xl67">
    <w:name w:val="xl67"/>
    <w:basedOn w:val="a"/>
    <w:rsid w:val="00347259"/>
    <w:pPr>
      <w:spacing w:before="100" w:beforeAutospacing="1" w:after="100" w:afterAutospacing="1" w:line="240" w:lineRule="auto"/>
    </w:pPr>
    <w:rPr>
      <w:rFonts w:ascii="Arial" w:eastAsia="Times New Roman" w:hAnsi="Arial" w:cs="Arial"/>
      <w:b/>
      <w:bCs/>
      <w:sz w:val="20"/>
      <w:szCs w:val="20"/>
      <w:lang w:eastAsia="ru-RU"/>
    </w:rPr>
  </w:style>
  <w:style w:type="paragraph" w:customStyle="1" w:styleId="xl68">
    <w:name w:val="xl68"/>
    <w:basedOn w:val="a"/>
    <w:rsid w:val="00347259"/>
    <w:pPr>
      <w:shd w:val="clear" w:color="000000" w:fill="92D050"/>
      <w:spacing w:before="100" w:beforeAutospacing="1" w:after="100" w:afterAutospacing="1" w:line="240" w:lineRule="auto"/>
    </w:pPr>
    <w:rPr>
      <w:rFonts w:ascii="Arial" w:eastAsia="Times New Roman" w:hAnsi="Arial" w:cs="Arial"/>
      <w:b/>
      <w:bCs/>
      <w:sz w:val="20"/>
      <w:szCs w:val="20"/>
      <w:lang w:eastAsia="ru-RU"/>
    </w:rPr>
  </w:style>
  <w:style w:type="paragraph" w:customStyle="1" w:styleId="xl69">
    <w:name w:val="xl69"/>
    <w:basedOn w:val="a"/>
    <w:rsid w:val="00347259"/>
    <w:pP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70">
    <w:name w:val="xl70"/>
    <w:basedOn w:val="a"/>
    <w:rsid w:val="00347259"/>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1">
    <w:name w:val="xl71"/>
    <w:basedOn w:val="a"/>
    <w:rsid w:val="00347259"/>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2">
    <w:name w:val="xl72"/>
    <w:basedOn w:val="a"/>
    <w:rsid w:val="00347259"/>
    <w:pP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73">
    <w:name w:val="xl73"/>
    <w:basedOn w:val="a"/>
    <w:rsid w:val="00347259"/>
    <w:pP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74">
    <w:name w:val="xl74"/>
    <w:basedOn w:val="a"/>
    <w:rsid w:val="00347259"/>
    <w:pP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75">
    <w:name w:val="xl75"/>
    <w:basedOn w:val="a"/>
    <w:rsid w:val="00347259"/>
    <w:pP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76">
    <w:name w:val="xl76"/>
    <w:basedOn w:val="a"/>
    <w:rsid w:val="00347259"/>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7">
    <w:name w:val="xl77"/>
    <w:basedOn w:val="a"/>
    <w:rsid w:val="0034725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8">
    <w:name w:val="xl78"/>
    <w:basedOn w:val="a"/>
    <w:rsid w:val="0034725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9">
    <w:name w:val="xl79"/>
    <w:basedOn w:val="a"/>
    <w:rsid w:val="0034725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1"/>
      <w:szCs w:val="21"/>
      <w:lang w:eastAsia="ru-RU"/>
    </w:rPr>
  </w:style>
  <w:style w:type="paragraph" w:customStyle="1" w:styleId="xl80">
    <w:name w:val="xl80"/>
    <w:basedOn w:val="a"/>
    <w:rsid w:val="00347259"/>
    <w:pPr>
      <w:shd w:val="clear" w:color="000000" w:fill="FFFFFF"/>
      <w:spacing w:before="100" w:beforeAutospacing="1" w:after="100" w:afterAutospacing="1" w:line="240" w:lineRule="auto"/>
      <w:jc w:val="both"/>
      <w:textAlignment w:val="center"/>
    </w:pPr>
    <w:rPr>
      <w:rFonts w:ascii="Arial" w:eastAsia="Times New Roman" w:hAnsi="Arial" w:cs="Arial"/>
      <w:sz w:val="20"/>
      <w:szCs w:val="20"/>
      <w:lang w:eastAsia="ru-RU"/>
    </w:rPr>
  </w:style>
  <w:style w:type="paragraph" w:customStyle="1" w:styleId="xl81">
    <w:name w:val="xl81"/>
    <w:basedOn w:val="a"/>
    <w:rsid w:val="00347259"/>
    <w:pPr>
      <w:shd w:val="clear" w:color="000000" w:fill="FFFFFF"/>
      <w:spacing w:before="100" w:beforeAutospacing="1" w:after="100" w:afterAutospacing="1" w:line="240" w:lineRule="auto"/>
      <w:jc w:val="right"/>
      <w:textAlignment w:val="center"/>
    </w:pPr>
    <w:rPr>
      <w:rFonts w:ascii="Arial" w:eastAsia="Times New Roman" w:hAnsi="Arial" w:cs="Arial"/>
      <w:sz w:val="20"/>
      <w:szCs w:val="20"/>
      <w:lang w:eastAsia="ru-RU"/>
    </w:rPr>
  </w:style>
  <w:style w:type="paragraph" w:customStyle="1" w:styleId="xl82">
    <w:name w:val="xl82"/>
    <w:basedOn w:val="a"/>
    <w:rsid w:val="00347259"/>
    <w:pPr>
      <w:shd w:val="clear" w:color="000000" w:fill="FFFFFF"/>
      <w:spacing w:before="100" w:beforeAutospacing="1" w:after="100" w:afterAutospacing="1" w:line="240" w:lineRule="auto"/>
      <w:jc w:val="right"/>
      <w:textAlignment w:val="center"/>
    </w:pPr>
    <w:rPr>
      <w:rFonts w:ascii="Arial" w:eastAsia="Times New Roman" w:hAnsi="Arial" w:cs="Arial"/>
      <w:sz w:val="20"/>
      <w:szCs w:val="20"/>
      <w:lang w:eastAsia="ru-RU"/>
    </w:rPr>
  </w:style>
  <w:style w:type="paragraph" w:customStyle="1" w:styleId="xl83">
    <w:name w:val="xl83"/>
    <w:basedOn w:val="a"/>
    <w:rsid w:val="00347259"/>
    <w:pP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1"/>
      <w:szCs w:val="21"/>
      <w:lang w:eastAsia="ru-RU"/>
    </w:rPr>
  </w:style>
  <w:style w:type="paragraph" w:customStyle="1" w:styleId="xl84">
    <w:name w:val="xl84"/>
    <w:basedOn w:val="a"/>
    <w:rsid w:val="00347259"/>
    <w:pPr>
      <w:shd w:val="clear" w:color="000000" w:fill="FFFFFF"/>
      <w:spacing w:before="100" w:beforeAutospacing="1" w:after="100" w:afterAutospacing="1" w:line="240" w:lineRule="auto"/>
      <w:textAlignment w:val="center"/>
    </w:pPr>
    <w:rPr>
      <w:rFonts w:ascii="Times New Roman" w:eastAsia="Times New Roman" w:hAnsi="Times New Roman" w:cs="Times New Roman"/>
      <w:sz w:val="21"/>
      <w:szCs w:val="21"/>
      <w:lang w:eastAsia="ru-RU"/>
    </w:rPr>
  </w:style>
  <w:style w:type="paragraph" w:customStyle="1" w:styleId="xl85">
    <w:name w:val="xl85"/>
    <w:basedOn w:val="a"/>
    <w:rsid w:val="00347259"/>
    <w:pP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86">
    <w:name w:val="xl86"/>
    <w:basedOn w:val="a"/>
    <w:rsid w:val="0034725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7">
    <w:name w:val="xl87"/>
    <w:basedOn w:val="a"/>
    <w:rsid w:val="0034725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8">
    <w:name w:val="xl88"/>
    <w:basedOn w:val="a"/>
    <w:rsid w:val="0034725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89">
    <w:name w:val="xl89"/>
    <w:basedOn w:val="a"/>
    <w:rsid w:val="0034725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90">
    <w:name w:val="xl90"/>
    <w:basedOn w:val="a"/>
    <w:rsid w:val="0034725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91">
    <w:name w:val="xl91"/>
    <w:basedOn w:val="a"/>
    <w:rsid w:val="0034725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92">
    <w:name w:val="xl92"/>
    <w:basedOn w:val="a"/>
    <w:rsid w:val="0034725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93">
    <w:name w:val="xl93"/>
    <w:basedOn w:val="a"/>
    <w:rsid w:val="0034725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94">
    <w:name w:val="xl94"/>
    <w:basedOn w:val="a"/>
    <w:rsid w:val="0034725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95">
    <w:name w:val="xl95"/>
    <w:basedOn w:val="a"/>
    <w:rsid w:val="0034725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96">
    <w:name w:val="xl96"/>
    <w:basedOn w:val="a"/>
    <w:rsid w:val="0034725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97">
    <w:name w:val="xl97"/>
    <w:basedOn w:val="a"/>
    <w:rsid w:val="0034725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98">
    <w:name w:val="xl98"/>
    <w:basedOn w:val="a"/>
    <w:rsid w:val="0034725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0"/>
      <w:szCs w:val="20"/>
      <w:lang w:eastAsia="ru-RU"/>
    </w:rPr>
  </w:style>
  <w:style w:type="paragraph" w:customStyle="1" w:styleId="xl99">
    <w:name w:val="xl99"/>
    <w:basedOn w:val="a"/>
    <w:rsid w:val="0034725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0">
    <w:name w:val="xl100"/>
    <w:basedOn w:val="a"/>
    <w:rsid w:val="0034725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1">
    <w:name w:val="xl101"/>
    <w:basedOn w:val="a"/>
    <w:rsid w:val="0034725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2">
    <w:name w:val="xl102"/>
    <w:basedOn w:val="a"/>
    <w:rsid w:val="0034725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3">
    <w:name w:val="xl103"/>
    <w:basedOn w:val="a"/>
    <w:rsid w:val="0034725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104">
    <w:name w:val="xl104"/>
    <w:basedOn w:val="a"/>
    <w:rsid w:val="0034725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105">
    <w:name w:val="xl105"/>
    <w:basedOn w:val="a"/>
    <w:rsid w:val="0034725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06">
    <w:name w:val="xl106"/>
    <w:basedOn w:val="a"/>
    <w:rsid w:val="0034725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07">
    <w:name w:val="xl107"/>
    <w:basedOn w:val="a"/>
    <w:rsid w:val="0034725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108">
    <w:name w:val="xl108"/>
    <w:basedOn w:val="a"/>
    <w:rsid w:val="0034725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FFFF"/>
      <w:sz w:val="20"/>
      <w:szCs w:val="20"/>
      <w:lang w:eastAsia="ru-RU"/>
    </w:rPr>
  </w:style>
  <w:style w:type="paragraph" w:customStyle="1" w:styleId="xl109">
    <w:name w:val="xl109"/>
    <w:basedOn w:val="a"/>
    <w:rsid w:val="00347259"/>
    <w:pPr>
      <w:shd w:val="clear" w:color="000000" w:fill="FFFFF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10">
    <w:name w:val="xl110"/>
    <w:basedOn w:val="a"/>
    <w:rsid w:val="00347259"/>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5081008">
      <w:bodyDiv w:val="1"/>
      <w:marLeft w:val="0"/>
      <w:marRight w:val="0"/>
      <w:marTop w:val="0"/>
      <w:marBottom w:val="0"/>
      <w:divBdr>
        <w:top w:val="none" w:sz="0" w:space="0" w:color="auto"/>
        <w:left w:val="none" w:sz="0" w:space="0" w:color="auto"/>
        <w:bottom w:val="none" w:sz="0" w:space="0" w:color="auto"/>
        <w:right w:val="none" w:sz="0" w:space="0" w:color="auto"/>
      </w:divBdr>
    </w:div>
    <w:div w:id="438795568">
      <w:bodyDiv w:val="1"/>
      <w:marLeft w:val="0"/>
      <w:marRight w:val="0"/>
      <w:marTop w:val="0"/>
      <w:marBottom w:val="0"/>
      <w:divBdr>
        <w:top w:val="none" w:sz="0" w:space="0" w:color="auto"/>
        <w:left w:val="none" w:sz="0" w:space="0" w:color="auto"/>
        <w:bottom w:val="none" w:sz="0" w:space="0" w:color="auto"/>
        <w:right w:val="none" w:sz="0" w:space="0" w:color="auto"/>
      </w:divBdr>
    </w:div>
    <w:div w:id="1320572454">
      <w:bodyDiv w:val="1"/>
      <w:marLeft w:val="0"/>
      <w:marRight w:val="0"/>
      <w:marTop w:val="0"/>
      <w:marBottom w:val="0"/>
      <w:divBdr>
        <w:top w:val="none" w:sz="0" w:space="0" w:color="auto"/>
        <w:left w:val="none" w:sz="0" w:space="0" w:color="auto"/>
        <w:bottom w:val="none" w:sz="0" w:space="0" w:color="auto"/>
        <w:right w:val="none" w:sz="0" w:space="0" w:color="auto"/>
      </w:divBdr>
    </w:div>
    <w:div w:id="1655990437">
      <w:bodyDiv w:val="1"/>
      <w:marLeft w:val="0"/>
      <w:marRight w:val="0"/>
      <w:marTop w:val="0"/>
      <w:marBottom w:val="0"/>
      <w:divBdr>
        <w:top w:val="none" w:sz="0" w:space="0" w:color="auto"/>
        <w:left w:val="none" w:sz="0" w:space="0" w:color="auto"/>
        <w:bottom w:val="none" w:sz="0" w:space="0" w:color="auto"/>
        <w:right w:val="none" w:sz="0" w:space="0" w:color="auto"/>
      </w:divBdr>
    </w:div>
    <w:div w:id="1727292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dmkogalym.ru"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E800D1-9454-40C1-8D8A-0196590BD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602</TotalTime>
  <Pages>132</Pages>
  <Words>37826</Words>
  <Characters>215611</Characters>
  <Application>Microsoft Office Word</Application>
  <DocSecurity>0</DocSecurity>
  <Lines>1796</Lines>
  <Paragraphs>505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252932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Скорикова Людмила Владимировна</dc:creator>
  <cp:lastModifiedBy>Мельченкова Оксана Викторовна</cp:lastModifiedBy>
  <cp:revision>55</cp:revision>
  <cp:lastPrinted>2021-08-04T06:01:00Z</cp:lastPrinted>
  <dcterms:created xsi:type="dcterms:W3CDTF">2015-01-29T07:01:00Z</dcterms:created>
  <dcterms:modified xsi:type="dcterms:W3CDTF">2021-08-26T12:03:00Z</dcterms:modified>
</cp:coreProperties>
</file>